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08005C" w:rsidRPr="0008005C" w:rsidTr="000800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0F5"/>
            <w:vAlign w:val="center"/>
            <w:hideMark/>
          </w:tcPr>
          <w:p w:rsidR="0008005C" w:rsidRPr="0008005C" w:rsidRDefault="0008005C" w:rsidP="000800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08005C">
              <w:rPr>
                <w:rFonts w:ascii="Times New Roman" w:eastAsia="Times New Roman" w:hAnsi="Times New Roman" w:cs="Times New Roman"/>
                <w:b/>
                <w:bCs/>
                <w:color w:val="FF0000"/>
                <w:kern w:val="36"/>
                <w:sz w:val="48"/>
                <w:szCs w:val="48"/>
                <w:lang w:eastAsia="en-GB"/>
              </w:rPr>
              <w:t>Camminiamo Insieme</w:t>
            </w:r>
          </w:p>
          <w:p w:rsidR="0008005C" w:rsidRPr="0008005C" w:rsidRDefault="0008005C" w:rsidP="0008005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8005C">
              <w:rPr>
                <w:rFonts w:ascii="Times New Roman" w:eastAsia="Times New Roman" w:hAnsi="Times New Roman" w:cs="Times New Roman"/>
                <w:b/>
                <w:bCs/>
                <w:color w:val="0000FF"/>
                <w:sz w:val="36"/>
                <w:szCs w:val="36"/>
                <w:lang w:eastAsia="en-GB"/>
              </w:rPr>
              <w:t>N. 3 Anno VI– Foglietto settimanale della Parrocchia santi Pietro e Andrea – Povo</w:t>
            </w:r>
          </w:p>
          <w:p w:rsidR="0008005C" w:rsidRPr="0008005C" w:rsidRDefault="0008005C" w:rsidP="0008005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005C">
              <w:rPr>
                <w:rFonts w:ascii="Times New Roman" w:eastAsia="Times New Roman" w:hAnsi="Times New Roman" w:cs="Times New Roman"/>
                <w:i/>
                <w:iCs/>
                <w:sz w:val="24"/>
                <w:szCs w:val="24"/>
                <w:lang w:eastAsia="en-GB"/>
              </w:rPr>
              <w:t xml:space="preserve">Tel.0461 810420 – e-mail: </w:t>
            </w:r>
            <w:hyperlink r:id="rId8" w:history="1">
              <w:r w:rsidRPr="0008005C">
                <w:rPr>
                  <w:rFonts w:ascii="Times New Roman" w:eastAsia="Times New Roman" w:hAnsi="Times New Roman" w:cs="Times New Roman"/>
                  <w:color w:val="0000FF"/>
                  <w:sz w:val="24"/>
                  <w:szCs w:val="24"/>
                  <w:u w:val="single"/>
                  <w:lang w:eastAsia="en-GB"/>
                </w:rPr>
                <w:t>povo@parrocchietn.it</w:t>
              </w:r>
            </w:hyperlink>
            <w:r w:rsidRPr="0008005C">
              <w:rPr>
                <w:rFonts w:ascii="Times New Roman" w:eastAsia="Times New Roman" w:hAnsi="Times New Roman" w:cs="Times New Roman"/>
                <w:i/>
                <w:iCs/>
                <w:sz w:val="24"/>
                <w:szCs w:val="24"/>
                <w:lang w:eastAsia="en-GB"/>
              </w:rPr>
              <w:t xml:space="preserve"> – http://povo.diocesitn.it/</w:t>
            </w:r>
          </w:p>
          <w:p w:rsidR="0008005C" w:rsidRPr="0008005C" w:rsidRDefault="0008005C" w:rsidP="0008005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08005C">
              <w:rPr>
                <w:rFonts w:ascii="Times New Roman" w:eastAsia="Times New Roman" w:hAnsi="Times New Roman" w:cs="Times New Roman"/>
                <w:b/>
                <w:bCs/>
                <w:sz w:val="24"/>
                <w:szCs w:val="24"/>
                <w:lang w:eastAsia="en-GB"/>
              </w:rPr>
              <w:t>Settimana dal 23 al 30 gennaio 2021 - III Domenica Tempo Ordinario (anno B)</w:t>
            </w:r>
          </w:p>
        </w:tc>
      </w:tr>
    </w:tbl>
    <w:p w:rsidR="007F6586" w:rsidRPr="007F6586" w:rsidRDefault="007F6586" w:rsidP="0008005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n-GB"/>
        </w:rPr>
      </w:pPr>
      <w:r w:rsidRPr="007F6586">
        <w:rPr>
          <w:rFonts w:ascii="Times New Roman" w:eastAsia="Times New Roman" w:hAnsi="Times New Roman" w:cs="Times New Roman"/>
          <w:b/>
          <w:bCs/>
          <w:color w:val="FF0000"/>
          <w:sz w:val="36"/>
          <w:szCs w:val="36"/>
          <w:lang w:eastAsia="en-GB"/>
        </w:rPr>
        <w:t>Dal Vangelo secondo Marco</w:t>
      </w:r>
      <w:r w:rsidRPr="007F6586">
        <w:rPr>
          <w:rFonts w:ascii="Times New Roman" w:eastAsia="Times New Roman" w:hAnsi="Times New Roman" w:cs="Times New Roman"/>
          <w:b/>
          <w:bCs/>
          <w:color w:val="FF0000"/>
          <w:sz w:val="36"/>
          <w:szCs w:val="36"/>
          <w:lang w:eastAsia="en-GB"/>
        </w:rPr>
        <w:br/>
      </w:r>
      <w:r w:rsidRPr="00641369">
        <w:rPr>
          <w:rFonts w:ascii="Times New Roman" w:eastAsia="Times New Roman" w:hAnsi="Times New Roman" w:cs="Times New Roman"/>
          <w:b/>
          <w:bCs/>
          <w:color w:val="FF0000"/>
          <w:sz w:val="24"/>
          <w:szCs w:val="24"/>
          <w:lang w:eastAsia="en-GB"/>
        </w:rPr>
        <w:t>Mc 1,21-28</w:t>
      </w:r>
    </w:p>
    <w:p w:rsidR="007F6586" w:rsidRPr="007F6586" w:rsidRDefault="007F6586" w:rsidP="007F658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F6586">
        <w:rPr>
          <w:rFonts w:ascii="Times New Roman" w:eastAsia="Times New Roman" w:hAnsi="Times New Roman" w:cs="Times New Roman"/>
          <w:noProof/>
          <w:color w:val="0000FF"/>
          <w:sz w:val="24"/>
          <w:szCs w:val="24"/>
          <w:lang w:val="en-GB" w:eastAsia="en-GB"/>
        </w:rPr>
        <w:drawing>
          <wp:anchor distT="0" distB="0" distL="114300" distR="114300" simplePos="0" relativeHeight="251658240" behindDoc="0" locked="0" layoutInCell="1" allowOverlap="1">
            <wp:simplePos x="0" y="0"/>
            <wp:positionH relativeFrom="column">
              <wp:posOffset>213360</wp:posOffset>
            </wp:positionH>
            <wp:positionV relativeFrom="paragraph">
              <wp:posOffset>137795</wp:posOffset>
            </wp:positionV>
            <wp:extent cx="2409825" cy="1603375"/>
            <wp:effectExtent l="0" t="0" r="9525" b="0"/>
            <wp:wrapSquare wrapText="bothSides"/>
            <wp:docPr id="1" name="Immagine 1" descr="http://povo.diocesitn.it/wp-content/uploads/sites/71/2021/01/spirito-impur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vo.diocesitn.it/wp-content/uploads/sites/71/2021/01/spirito-impur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586">
        <w:rPr>
          <w:rFonts w:ascii="Times New Roman" w:eastAsia="Times New Roman" w:hAnsi="Times New Roman" w:cs="Times New Roman"/>
          <w:sz w:val="24"/>
          <w:szCs w:val="24"/>
          <w:lang w:eastAsia="en-GB"/>
        </w:rPr>
        <w:t xml:space="preserve">In quel tempo, Gesù, entrato di sabato nella sinagoga, [a </w:t>
      </w:r>
      <w:proofErr w:type="spellStart"/>
      <w:r w:rsidRPr="007F6586">
        <w:rPr>
          <w:rFonts w:ascii="Times New Roman" w:eastAsia="Times New Roman" w:hAnsi="Times New Roman" w:cs="Times New Roman"/>
          <w:sz w:val="24"/>
          <w:szCs w:val="24"/>
          <w:lang w:eastAsia="en-GB"/>
        </w:rPr>
        <w:t>Cafàrnao</w:t>
      </w:r>
      <w:proofErr w:type="spellEnd"/>
      <w:r w:rsidRPr="007F6586">
        <w:rPr>
          <w:rFonts w:ascii="Times New Roman" w:eastAsia="Times New Roman" w:hAnsi="Times New Roman" w:cs="Times New Roman"/>
          <w:sz w:val="24"/>
          <w:szCs w:val="24"/>
          <w:lang w:eastAsia="en-GB"/>
        </w:rPr>
        <w:t>,] insegnava. Ed erano stupiti del suo insegnamento: egli infatti insegnava loro come uno che ha autorità, e non come gli scribi. 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 Tutti furono presi da timore, tanto che si chiedevano a vicenda: «Che è mai questo? Un insegnamento nuovo, dato con autorità. Comanda persino agli spiriti impuri e gli obbediscono!». La sua fama si diffuse subito dovunque, in tutta la regione della Galilea.</w:t>
      </w:r>
    </w:p>
    <w:p w:rsidR="00641369" w:rsidRDefault="00641369" w:rsidP="00641369">
      <w:pPr>
        <w:pStyle w:val="Titolo1"/>
        <w:jc w:val="center"/>
        <w:rPr>
          <w:color w:val="FF0000"/>
        </w:rPr>
      </w:pPr>
      <w:r w:rsidRPr="0008005C">
        <w:rPr>
          <w:color w:val="FF0000"/>
        </w:rPr>
        <w:t>Sì, davvero il Signore è venuto “a rovinarci”</w:t>
      </w:r>
    </w:p>
    <w:p w:rsidR="0008005C" w:rsidRPr="0008005C" w:rsidRDefault="0008005C" w:rsidP="0008005C">
      <w:bookmarkStart w:id="0" w:name="_GoBack"/>
      <w:bookmarkEnd w:id="0"/>
    </w:p>
    <w:p w:rsidR="00641369" w:rsidRDefault="00641369" w:rsidP="00641369">
      <w:pPr>
        <w:jc w:val="center"/>
      </w:pPr>
      <w:r>
        <w:rPr>
          <w:noProof/>
          <w:lang w:val="en-GB" w:eastAsia="en-GB"/>
        </w:rPr>
        <w:drawing>
          <wp:inline distT="0" distB="0" distL="0" distR="0">
            <wp:extent cx="952500" cy="952500"/>
            <wp:effectExtent l="0" t="0" r="0" b="0"/>
            <wp:docPr id="2" name="Immagine 2" descr="Sì, davvero il Signore è venuto “a rovina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ì, davvero il Signore è venuto “a rovinar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41369" w:rsidRDefault="00641369" w:rsidP="00641369">
      <w:pPr>
        <w:jc w:val="center"/>
      </w:pPr>
      <w:r>
        <w:rPr>
          <w:rStyle w:val="author"/>
        </w:rPr>
        <w:t>Ermes Ronchi</w:t>
      </w:r>
    </w:p>
    <w:p w:rsidR="00641369" w:rsidRDefault="00641369" w:rsidP="00641369">
      <w:pPr>
        <w:pStyle w:val="NormaleWeb"/>
        <w:rPr>
          <w:lang w:val="it-IT"/>
        </w:rPr>
      </w:pPr>
      <w:r w:rsidRPr="00641369">
        <w:rPr>
          <w:lang w:val="it-IT"/>
        </w:rPr>
        <w:t>La gente si stupiva del suo insegnamento, come quando nel deserto del sempre uguale ci si imbatte nell’inaudito. Si stupiva, e l’ascolto si faceva disarmato. E il motivo: perché insegnava con autorità. Gesù è autorevole perché credibile, in lui messaggio e messaggero coincidono: dice ciò che è, ed è ciò che dice. Non recita un ruolo. Autorevole, alla lettera significa “che fa crescere”. Lui è accrescimento di vita, respiro grande, libero orizzonte. Non insegnava come gli scribi...Gli scribi sono intelligenti, hanno studiato, conoscono bene le Scritture, ma le ascoltano solo con la testa, in una lettura che non muove il cuore, non lo accende, non diventa pane e gesto.</w:t>
      </w:r>
      <w:r w:rsidRPr="00641369">
        <w:rPr>
          <w:lang w:val="it-IT"/>
        </w:rPr>
        <w:br/>
        <w:t>Molte volte anche noi siamo come degli scribi con noi stessi, ci basta accostare il Vangelo con la ragione, ci pare anche di averlo capito, spesso ci piace, ma l’esistenza non cambia. La fede non è sapere delle cose, ma farle diventare sangue e vita.</w:t>
      </w:r>
      <w:r w:rsidRPr="00641369">
        <w:rPr>
          <w:lang w:val="it-IT"/>
        </w:rPr>
        <w:br/>
      </w:r>
      <w:r w:rsidRPr="00641369">
        <w:rPr>
          <w:lang w:val="it-IT"/>
        </w:rPr>
        <w:lastRenderedPageBreak/>
        <w:t xml:space="preserve">Gesù insegnava come chi ha autorità. Il mondo ha un disperato bisogno di maestri autorevoli. Ma noi chi ascoltiamo? Scegliamoli con cura i nostri maestri e con umiltà, camminando al passo di chi è andato più avanti. Da chi imparare? Da chi ci aiuta a crescere in sapienza e grazia, cioè nella capacità di stupore infinito. Dobbiamo scegliere chi dona ali. I maestri veri non sono quelli che metteranno ulteriori lacci alla mia vita o nuovi </w:t>
      </w:r>
      <w:proofErr w:type="spellStart"/>
      <w:r w:rsidRPr="00641369">
        <w:rPr>
          <w:lang w:val="it-IT"/>
        </w:rPr>
        <w:t>pa</w:t>
      </w:r>
      <w:proofErr w:type="spellEnd"/>
      <w:r w:rsidRPr="00641369">
        <w:rPr>
          <w:lang w:val="it-IT"/>
        </w:rPr>
        <w:t>-letti, ma quelli che mi daranno ulteriori ali, che mi permetteranno di trasformarle, le pettineranno, le allungheranno, le faranno forti. Mi daranno la capacità di volare (A. Potente).</w:t>
      </w:r>
      <w:r w:rsidRPr="00641369">
        <w:rPr>
          <w:lang w:val="it-IT"/>
        </w:rPr>
        <w:br/>
        <w:t xml:space="preserve">Nella sinagoga di Cafarnao ha luogo poi il primo miracolo. Un indemoniato sta pregando nella comunità, è un </w:t>
      </w:r>
      <w:proofErr w:type="spellStart"/>
      <w:r w:rsidRPr="00641369">
        <w:rPr>
          <w:lang w:val="it-IT"/>
        </w:rPr>
        <w:t>habituè</w:t>
      </w:r>
      <w:proofErr w:type="spellEnd"/>
      <w:r w:rsidRPr="00641369">
        <w:rPr>
          <w:lang w:val="it-IT"/>
        </w:rPr>
        <w:t xml:space="preserve"> del sabato. Ne aveva ascoltate di prediche... Si può passare tutta una vita andando ogni sabato in sinagoga, ogni domenica in chiesa, pregare e ascoltare la Parola, eppure mantenere dentro uno spirito malato, un’anima lontana che non si lascia raggiungere. Si può vivere tutta una vita come cristiani della domenica senza farsi mai toccare dalla Parola di Dio (G. Piccolo), senza che entri davvero a fare nuova la vita.</w:t>
      </w:r>
      <w:r w:rsidRPr="00641369">
        <w:rPr>
          <w:lang w:val="it-IT"/>
        </w:rPr>
        <w:br/>
        <w:t xml:space="preserve">Belle e coinvolgenti le due domande che seguono: Che c’entri con noi, Gesù, con la nostra vita quotidiana? Tu sei nel rito della domenica, stai in chiesa, o nell’alto dei cieli; ma cosa c’entri tu con la nostra vita di tutti i giorni? Vuoi sapere se credi? Se questo ti cambia la vita. Sei venuto a rovinarci? La risposta è “sì!”: è venuto a rovinare le spade che diventano falci; è la rovina delle lance che diventano aratri, delle dure conchiglie che imprigionava la perla. «Mia dolce </w:t>
      </w:r>
      <w:proofErr w:type="gramStart"/>
      <w:r w:rsidRPr="00641369">
        <w:rPr>
          <w:lang w:val="it-IT"/>
        </w:rPr>
        <w:t>rovina »</w:t>
      </w:r>
      <w:proofErr w:type="gramEnd"/>
      <w:r w:rsidRPr="00641369">
        <w:rPr>
          <w:lang w:val="it-IT"/>
        </w:rPr>
        <w:t xml:space="preserve"> (D. M. Turoldo), che rovini maschere e paure, e tutto ciò che rovina l’umano.</w:t>
      </w:r>
    </w:p>
    <w:p w:rsidR="00641369" w:rsidRPr="00641369" w:rsidRDefault="00641369" w:rsidP="00641369">
      <w:pPr>
        <w:pStyle w:val="NormaleWeb"/>
        <w:rPr>
          <w:lang w:val="it-IT"/>
        </w:rPr>
      </w:pPr>
    </w:p>
    <w:p w:rsidR="00385005" w:rsidRPr="00482830" w:rsidRDefault="00383B65" w:rsidP="00826AEC">
      <w:pPr>
        <w:jc w:val="center"/>
        <w:rPr>
          <w:sz w:val="24"/>
          <w:szCs w:val="24"/>
        </w:rPr>
      </w:pPr>
      <w:r w:rsidRPr="0008005C">
        <w:rPr>
          <w:b/>
          <w:color w:val="0070C0"/>
          <w:sz w:val="24"/>
          <w:szCs w:val="24"/>
        </w:rPr>
        <w:t>INTENZIONI SANTE MESSE PER I DEFUNTI</w:t>
      </w:r>
      <w:r w:rsidRPr="00482830">
        <w:rPr>
          <w:sz w:val="24"/>
          <w:szCs w:val="24"/>
        </w:rPr>
        <w:tab/>
        <w:t xml:space="preserve">dal </w:t>
      </w:r>
      <w:r w:rsidR="00700447" w:rsidRPr="00482830">
        <w:rPr>
          <w:sz w:val="24"/>
          <w:szCs w:val="24"/>
        </w:rPr>
        <w:t>30</w:t>
      </w:r>
      <w:r w:rsidR="003A62F1" w:rsidRPr="00482830">
        <w:rPr>
          <w:sz w:val="24"/>
          <w:szCs w:val="24"/>
        </w:rPr>
        <w:t xml:space="preserve"> gennaio</w:t>
      </w:r>
      <w:r w:rsidR="00826AEC" w:rsidRPr="00482830">
        <w:rPr>
          <w:sz w:val="24"/>
          <w:szCs w:val="24"/>
        </w:rPr>
        <w:t xml:space="preserve"> al 6 febbraio</w:t>
      </w:r>
      <w:r w:rsidR="003A62F1" w:rsidRPr="00482830">
        <w:rPr>
          <w:sz w:val="24"/>
          <w:szCs w:val="24"/>
        </w:rPr>
        <w:t xml:space="preserve"> 2021</w:t>
      </w:r>
    </w:p>
    <w:tbl>
      <w:tblPr>
        <w:tblStyle w:val="Grigliatabella"/>
        <w:tblW w:w="9639" w:type="dxa"/>
        <w:tblInd w:w="392" w:type="dxa"/>
        <w:tblLook w:val="04A0" w:firstRow="1" w:lastRow="0" w:firstColumn="1" w:lastColumn="0" w:noHBand="0" w:noVBand="1"/>
      </w:tblPr>
      <w:tblGrid>
        <w:gridCol w:w="2835"/>
        <w:gridCol w:w="1559"/>
        <w:gridCol w:w="5245"/>
      </w:tblGrid>
      <w:tr w:rsidR="00826AEC" w:rsidRPr="00482830" w:rsidTr="007F6586">
        <w:tc>
          <w:tcPr>
            <w:tcW w:w="2835" w:type="dxa"/>
            <w:vAlign w:val="center"/>
          </w:tcPr>
          <w:p w:rsidR="00826AEC" w:rsidRPr="00482830" w:rsidRDefault="00826AEC" w:rsidP="00826AEC">
            <w:pPr>
              <w:ind w:left="317"/>
              <w:rPr>
                <w:sz w:val="24"/>
                <w:szCs w:val="24"/>
              </w:rPr>
            </w:pPr>
            <w:r w:rsidRPr="00482830">
              <w:rPr>
                <w:sz w:val="24"/>
                <w:szCs w:val="24"/>
              </w:rPr>
              <w:t>Sabato         30/1</w:t>
            </w:r>
          </w:p>
        </w:tc>
        <w:tc>
          <w:tcPr>
            <w:tcW w:w="1559" w:type="dxa"/>
            <w:vAlign w:val="center"/>
          </w:tcPr>
          <w:p w:rsidR="00826AEC" w:rsidRPr="00482830" w:rsidRDefault="00826AEC" w:rsidP="00826AEC">
            <w:pPr>
              <w:jc w:val="center"/>
              <w:rPr>
                <w:sz w:val="24"/>
                <w:szCs w:val="24"/>
              </w:rPr>
            </w:pPr>
            <w:r w:rsidRPr="00482830">
              <w:rPr>
                <w:sz w:val="24"/>
                <w:szCs w:val="24"/>
              </w:rPr>
              <w:t>18.30</w:t>
            </w:r>
          </w:p>
        </w:tc>
        <w:tc>
          <w:tcPr>
            <w:tcW w:w="5245" w:type="dxa"/>
            <w:vAlign w:val="center"/>
          </w:tcPr>
          <w:p w:rsidR="00E200E8" w:rsidRPr="00482830" w:rsidRDefault="00826AEC" w:rsidP="00482830">
            <w:pPr>
              <w:rPr>
                <w:sz w:val="24"/>
                <w:szCs w:val="24"/>
              </w:rPr>
            </w:pPr>
            <w:r w:rsidRPr="00482830">
              <w:rPr>
                <w:sz w:val="24"/>
                <w:szCs w:val="24"/>
              </w:rPr>
              <w:t>Antonio;</w:t>
            </w:r>
            <w:r w:rsidR="00482830">
              <w:rPr>
                <w:sz w:val="24"/>
                <w:szCs w:val="24"/>
              </w:rPr>
              <w:t xml:space="preserve"> </w:t>
            </w:r>
            <w:r w:rsidRPr="00482830">
              <w:rPr>
                <w:sz w:val="24"/>
                <w:szCs w:val="24"/>
              </w:rPr>
              <w:t xml:space="preserve">Ines e Arturo </w:t>
            </w:r>
            <w:proofErr w:type="spellStart"/>
            <w:r w:rsidRPr="00482830">
              <w:rPr>
                <w:sz w:val="24"/>
                <w:szCs w:val="24"/>
              </w:rPr>
              <w:t>Gretter</w:t>
            </w:r>
            <w:proofErr w:type="spellEnd"/>
            <w:r w:rsidRPr="00482830">
              <w:rPr>
                <w:sz w:val="24"/>
                <w:szCs w:val="24"/>
              </w:rPr>
              <w:t>;</w:t>
            </w:r>
            <w:r w:rsidR="00482830">
              <w:rPr>
                <w:sz w:val="24"/>
                <w:szCs w:val="24"/>
              </w:rPr>
              <w:t xml:space="preserve"> </w:t>
            </w:r>
            <w:r w:rsidRPr="00482830">
              <w:rPr>
                <w:sz w:val="24"/>
                <w:szCs w:val="24"/>
              </w:rPr>
              <w:t>Ida, Aldo e Renzo</w:t>
            </w:r>
          </w:p>
        </w:tc>
      </w:tr>
      <w:tr w:rsidR="00E74A46" w:rsidRPr="00482830" w:rsidTr="007F6586">
        <w:tc>
          <w:tcPr>
            <w:tcW w:w="2835" w:type="dxa"/>
            <w:vAlign w:val="center"/>
          </w:tcPr>
          <w:p w:rsidR="00E74A46" w:rsidRPr="00482830" w:rsidRDefault="00D265E6" w:rsidP="00482830">
            <w:pPr>
              <w:ind w:left="317"/>
              <w:rPr>
                <w:sz w:val="24"/>
                <w:szCs w:val="24"/>
              </w:rPr>
            </w:pPr>
            <w:r w:rsidRPr="00482830">
              <w:rPr>
                <w:sz w:val="24"/>
                <w:szCs w:val="24"/>
              </w:rPr>
              <w:t xml:space="preserve">Domenica    </w:t>
            </w:r>
            <w:r w:rsidR="00826AEC" w:rsidRPr="00482830">
              <w:rPr>
                <w:sz w:val="24"/>
                <w:szCs w:val="24"/>
              </w:rPr>
              <w:t>31</w:t>
            </w:r>
            <w:r w:rsidR="00BF71EC" w:rsidRPr="00482830">
              <w:rPr>
                <w:sz w:val="24"/>
                <w:szCs w:val="24"/>
              </w:rPr>
              <w:t>/1</w:t>
            </w:r>
          </w:p>
        </w:tc>
        <w:tc>
          <w:tcPr>
            <w:tcW w:w="1559" w:type="dxa"/>
            <w:vAlign w:val="center"/>
          </w:tcPr>
          <w:p w:rsidR="00E74A46" w:rsidRPr="00482830" w:rsidRDefault="00D265E6" w:rsidP="00D265E6">
            <w:pPr>
              <w:jc w:val="center"/>
              <w:rPr>
                <w:sz w:val="24"/>
                <w:szCs w:val="24"/>
              </w:rPr>
            </w:pPr>
            <w:r w:rsidRPr="00482830">
              <w:rPr>
                <w:sz w:val="24"/>
                <w:szCs w:val="24"/>
              </w:rPr>
              <w:t>8.00</w:t>
            </w:r>
          </w:p>
        </w:tc>
        <w:tc>
          <w:tcPr>
            <w:tcW w:w="5245" w:type="dxa"/>
            <w:vAlign w:val="center"/>
          </w:tcPr>
          <w:p w:rsidR="00E200E8" w:rsidRPr="00482830" w:rsidRDefault="00D700B4" w:rsidP="00482830">
            <w:pPr>
              <w:rPr>
                <w:sz w:val="24"/>
                <w:szCs w:val="24"/>
              </w:rPr>
            </w:pPr>
            <w:r w:rsidRPr="00482830">
              <w:rPr>
                <w:sz w:val="24"/>
                <w:szCs w:val="24"/>
              </w:rPr>
              <w:t>Pierina;</w:t>
            </w:r>
            <w:r w:rsidR="00482830">
              <w:rPr>
                <w:sz w:val="24"/>
                <w:szCs w:val="24"/>
              </w:rPr>
              <w:t xml:space="preserve"> </w:t>
            </w:r>
            <w:r w:rsidR="00826AEC" w:rsidRPr="00482830">
              <w:rPr>
                <w:sz w:val="24"/>
                <w:szCs w:val="24"/>
              </w:rPr>
              <w:t>Gabriele De Mitri;</w:t>
            </w:r>
            <w:r w:rsidR="00482830">
              <w:rPr>
                <w:sz w:val="24"/>
                <w:szCs w:val="24"/>
              </w:rPr>
              <w:t xml:space="preserve"> </w:t>
            </w:r>
            <w:r w:rsidR="00826AEC" w:rsidRPr="00482830">
              <w:rPr>
                <w:sz w:val="24"/>
                <w:szCs w:val="24"/>
              </w:rPr>
              <w:t>Giulio e Pi</w:t>
            </w:r>
            <w:r w:rsidR="00482830">
              <w:rPr>
                <w:sz w:val="24"/>
                <w:szCs w:val="24"/>
              </w:rPr>
              <w:t>a</w:t>
            </w:r>
          </w:p>
        </w:tc>
      </w:tr>
      <w:tr w:rsidR="00E74A46" w:rsidRPr="00482830" w:rsidTr="007F6586">
        <w:trPr>
          <w:trHeight w:val="544"/>
        </w:trPr>
        <w:tc>
          <w:tcPr>
            <w:tcW w:w="2835" w:type="dxa"/>
            <w:vAlign w:val="center"/>
          </w:tcPr>
          <w:p w:rsidR="00E74A46" w:rsidRPr="00482830" w:rsidRDefault="00E74A46" w:rsidP="00826AEC">
            <w:pPr>
              <w:ind w:left="317"/>
              <w:rPr>
                <w:sz w:val="24"/>
                <w:szCs w:val="24"/>
              </w:rPr>
            </w:pPr>
          </w:p>
          <w:p w:rsidR="00E74A46" w:rsidRPr="00482830" w:rsidRDefault="00D265E6" w:rsidP="00826AEC">
            <w:pPr>
              <w:ind w:left="317"/>
              <w:rPr>
                <w:sz w:val="24"/>
                <w:szCs w:val="24"/>
              </w:rPr>
            </w:pPr>
            <w:r w:rsidRPr="00482830">
              <w:rPr>
                <w:sz w:val="24"/>
                <w:szCs w:val="24"/>
              </w:rPr>
              <w:t xml:space="preserve">Lunedì          </w:t>
            </w:r>
            <w:r w:rsidR="00826AEC" w:rsidRPr="00482830">
              <w:rPr>
                <w:sz w:val="24"/>
                <w:szCs w:val="24"/>
              </w:rPr>
              <w:t>01/02</w:t>
            </w:r>
          </w:p>
        </w:tc>
        <w:tc>
          <w:tcPr>
            <w:tcW w:w="1559" w:type="dxa"/>
            <w:vAlign w:val="center"/>
          </w:tcPr>
          <w:p w:rsidR="00E74A46" w:rsidRPr="00482830" w:rsidRDefault="00E74A46" w:rsidP="00544763">
            <w:pPr>
              <w:jc w:val="center"/>
              <w:rPr>
                <w:sz w:val="24"/>
                <w:szCs w:val="24"/>
              </w:rPr>
            </w:pPr>
          </w:p>
          <w:p w:rsidR="00D265E6" w:rsidRPr="00482830" w:rsidRDefault="00D265E6" w:rsidP="00544763">
            <w:pPr>
              <w:jc w:val="center"/>
              <w:rPr>
                <w:sz w:val="24"/>
                <w:szCs w:val="24"/>
              </w:rPr>
            </w:pPr>
            <w:r w:rsidRPr="00482830">
              <w:rPr>
                <w:sz w:val="24"/>
                <w:szCs w:val="24"/>
              </w:rPr>
              <w:t>8.00</w:t>
            </w:r>
          </w:p>
        </w:tc>
        <w:tc>
          <w:tcPr>
            <w:tcW w:w="5245" w:type="dxa"/>
            <w:vAlign w:val="center"/>
          </w:tcPr>
          <w:p w:rsidR="00826AEC" w:rsidRPr="00482830" w:rsidRDefault="00826AEC" w:rsidP="007F6586">
            <w:pPr>
              <w:rPr>
                <w:sz w:val="24"/>
                <w:szCs w:val="24"/>
              </w:rPr>
            </w:pPr>
            <w:r w:rsidRPr="00482830">
              <w:rPr>
                <w:sz w:val="24"/>
                <w:szCs w:val="24"/>
              </w:rPr>
              <w:t xml:space="preserve">Carolina, Agostino ed Elio </w:t>
            </w:r>
            <w:proofErr w:type="spellStart"/>
            <w:r w:rsidRPr="00482830">
              <w:rPr>
                <w:sz w:val="24"/>
                <w:szCs w:val="24"/>
              </w:rPr>
              <w:t>Corn</w:t>
            </w:r>
            <w:proofErr w:type="spellEnd"/>
            <w:r w:rsidRPr="00482830">
              <w:rPr>
                <w:sz w:val="24"/>
                <w:szCs w:val="24"/>
              </w:rPr>
              <w:t>;</w:t>
            </w:r>
            <w:r w:rsidR="007F6586">
              <w:rPr>
                <w:sz w:val="24"/>
                <w:szCs w:val="24"/>
              </w:rPr>
              <w:t xml:space="preserve"> </w:t>
            </w:r>
            <w:r w:rsidRPr="00482830">
              <w:rPr>
                <w:sz w:val="24"/>
                <w:szCs w:val="24"/>
              </w:rPr>
              <w:t>Secondo intenzione offerente;</w:t>
            </w:r>
            <w:r w:rsidR="00482830">
              <w:rPr>
                <w:sz w:val="24"/>
                <w:szCs w:val="24"/>
              </w:rPr>
              <w:t xml:space="preserve"> </w:t>
            </w:r>
            <w:r w:rsidRPr="00482830">
              <w:rPr>
                <w:sz w:val="24"/>
                <w:szCs w:val="24"/>
              </w:rPr>
              <w:t>Angelo e Odorica</w:t>
            </w:r>
          </w:p>
        </w:tc>
      </w:tr>
      <w:tr w:rsidR="00E74A46" w:rsidRPr="00482830" w:rsidTr="007F6586">
        <w:trPr>
          <w:trHeight w:val="357"/>
        </w:trPr>
        <w:tc>
          <w:tcPr>
            <w:tcW w:w="2835" w:type="dxa"/>
            <w:vAlign w:val="center"/>
          </w:tcPr>
          <w:p w:rsidR="00E74A46" w:rsidRPr="00482830" w:rsidRDefault="00D265E6" w:rsidP="00482830">
            <w:pPr>
              <w:ind w:left="317"/>
              <w:rPr>
                <w:sz w:val="24"/>
                <w:szCs w:val="24"/>
              </w:rPr>
            </w:pPr>
            <w:r w:rsidRPr="00482830">
              <w:rPr>
                <w:sz w:val="24"/>
                <w:szCs w:val="24"/>
              </w:rPr>
              <w:t xml:space="preserve">Martedì       </w:t>
            </w:r>
            <w:r w:rsidR="00700447" w:rsidRPr="00482830">
              <w:rPr>
                <w:sz w:val="24"/>
                <w:szCs w:val="24"/>
              </w:rPr>
              <w:t xml:space="preserve"> </w:t>
            </w:r>
            <w:r w:rsidR="00826AEC" w:rsidRPr="00482830">
              <w:rPr>
                <w:sz w:val="24"/>
                <w:szCs w:val="24"/>
              </w:rPr>
              <w:t>02/02</w:t>
            </w:r>
          </w:p>
        </w:tc>
        <w:tc>
          <w:tcPr>
            <w:tcW w:w="1559" w:type="dxa"/>
            <w:vAlign w:val="center"/>
          </w:tcPr>
          <w:p w:rsidR="00D265E6" w:rsidRPr="00482830" w:rsidRDefault="00D265E6" w:rsidP="00544763">
            <w:pPr>
              <w:jc w:val="center"/>
              <w:rPr>
                <w:sz w:val="24"/>
                <w:szCs w:val="24"/>
              </w:rPr>
            </w:pPr>
            <w:r w:rsidRPr="00482830">
              <w:rPr>
                <w:sz w:val="24"/>
                <w:szCs w:val="24"/>
              </w:rPr>
              <w:t>8.00</w:t>
            </w:r>
          </w:p>
        </w:tc>
        <w:tc>
          <w:tcPr>
            <w:tcW w:w="5245" w:type="dxa"/>
            <w:vAlign w:val="center"/>
          </w:tcPr>
          <w:p w:rsidR="00D265E6" w:rsidRPr="00482830" w:rsidRDefault="00826AEC" w:rsidP="005F6D53">
            <w:pPr>
              <w:rPr>
                <w:sz w:val="24"/>
                <w:szCs w:val="24"/>
              </w:rPr>
            </w:pPr>
            <w:r w:rsidRPr="00482830">
              <w:rPr>
                <w:sz w:val="24"/>
                <w:szCs w:val="24"/>
              </w:rPr>
              <w:t>Luciano, Silvano e Bruno;</w:t>
            </w:r>
          </w:p>
        </w:tc>
      </w:tr>
      <w:tr w:rsidR="00E74A46" w:rsidRPr="00482830" w:rsidTr="007F6586">
        <w:tc>
          <w:tcPr>
            <w:tcW w:w="2835" w:type="dxa"/>
            <w:vAlign w:val="center"/>
          </w:tcPr>
          <w:p w:rsidR="00826AEC" w:rsidRPr="00482830" w:rsidRDefault="00D265E6" w:rsidP="00482830">
            <w:pPr>
              <w:ind w:left="317"/>
              <w:rPr>
                <w:sz w:val="24"/>
                <w:szCs w:val="24"/>
              </w:rPr>
            </w:pPr>
            <w:r w:rsidRPr="00482830">
              <w:rPr>
                <w:sz w:val="24"/>
                <w:szCs w:val="24"/>
              </w:rPr>
              <w:t xml:space="preserve">Mercoledì    </w:t>
            </w:r>
            <w:r w:rsidR="00826AEC" w:rsidRPr="00482830">
              <w:rPr>
                <w:sz w:val="24"/>
                <w:szCs w:val="24"/>
              </w:rPr>
              <w:t>03/02</w:t>
            </w:r>
          </w:p>
        </w:tc>
        <w:tc>
          <w:tcPr>
            <w:tcW w:w="1559" w:type="dxa"/>
            <w:vAlign w:val="center"/>
          </w:tcPr>
          <w:p w:rsidR="00D265E6" w:rsidRPr="00482830" w:rsidRDefault="00D265E6" w:rsidP="00D265E6">
            <w:pPr>
              <w:jc w:val="center"/>
              <w:rPr>
                <w:sz w:val="24"/>
                <w:szCs w:val="24"/>
              </w:rPr>
            </w:pPr>
            <w:r w:rsidRPr="00482830">
              <w:rPr>
                <w:sz w:val="24"/>
                <w:szCs w:val="24"/>
              </w:rPr>
              <w:t>8.00</w:t>
            </w:r>
          </w:p>
        </w:tc>
        <w:tc>
          <w:tcPr>
            <w:tcW w:w="5245" w:type="dxa"/>
            <w:vAlign w:val="center"/>
          </w:tcPr>
          <w:p w:rsidR="00D265E6" w:rsidRPr="00482830" w:rsidRDefault="00D265E6" w:rsidP="00E02E68">
            <w:pPr>
              <w:rPr>
                <w:sz w:val="24"/>
                <w:szCs w:val="24"/>
              </w:rPr>
            </w:pPr>
          </w:p>
        </w:tc>
      </w:tr>
      <w:tr w:rsidR="00E74A46" w:rsidRPr="00482830" w:rsidTr="007F6586">
        <w:tc>
          <w:tcPr>
            <w:tcW w:w="2835" w:type="dxa"/>
            <w:vAlign w:val="center"/>
          </w:tcPr>
          <w:p w:rsidR="00D700B4" w:rsidRPr="00482830" w:rsidRDefault="00D265E6" w:rsidP="00482830">
            <w:pPr>
              <w:ind w:left="317"/>
              <w:rPr>
                <w:sz w:val="24"/>
                <w:szCs w:val="24"/>
              </w:rPr>
            </w:pPr>
            <w:r w:rsidRPr="00482830">
              <w:rPr>
                <w:sz w:val="24"/>
                <w:szCs w:val="24"/>
              </w:rPr>
              <w:t xml:space="preserve">Giovedì        </w:t>
            </w:r>
            <w:r w:rsidR="00826AEC" w:rsidRPr="00482830">
              <w:rPr>
                <w:sz w:val="24"/>
                <w:szCs w:val="24"/>
              </w:rPr>
              <w:t>04/02</w:t>
            </w:r>
          </w:p>
        </w:tc>
        <w:tc>
          <w:tcPr>
            <w:tcW w:w="1559" w:type="dxa"/>
            <w:vAlign w:val="center"/>
          </w:tcPr>
          <w:p w:rsidR="00D265E6" w:rsidRPr="00482830" w:rsidRDefault="00D265E6" w:rsidP="00D265E6">
            <w:pPr>
              <w:jc w:val="center"/>
              <w:rPr>
                <w:sz w:val="24"/>
                <w:szCs w:val="24"/>
              </w:rPr>
            </w:pPr>
            <w:r w:rsidRPr="00482830">
              <w:rPr>
                <w:sz w:val="24"/>
                <w:szCs w:val="24"/>
              </w:rPr>
              <w:t>8.00</w:t>
            </w:r>
          </w:p>
        </w:tc>
        <w:tc>
          <w:tcPr>
            <w:tcW w:w="5245" w:type="dxa"/>
            <w:vAlign w:val="center"/>
          </w:tcPr>
          <w:p w:rsidR="00A85F1A" w:rsidRPr="00482830" w:rsidRDefault="00826AEC" w:rsidP="00EE0BEF">
            <w:pPr>
              <w:rPr>
                <w:sz w:val="24"/>
                <w:szCs w:val="24"/>
              </w:rPr>
            </w:pPr>
            <w:r w:rsidRPr="00482830">
              <w:rPr>
                <w:sz w:val="24"/>
                <w:szCs w:val="24"/>
              </w:rPr>
              <w:t>Enrico e Maria;</w:t>
            </w:r>
          </w:p>
        </w:tc>
      </w:tr>
      <w:tr w:rsidR="00E74A46" w:rsidRPr="00482830" w:rsidTr="007F6586">
        <w:tc>
          <w:tcPr>
            <w:tcW w:w="2835" w:type="dxa"/>
            <w:vAlign w:val="center"/>
          </w:tcPr>
          <w:p w:rsidR="00D700B4" w:rsidRPr="00482830" w:rsidRDefault="00D265E6" w:rsidP="00826AEC">
            <w:pPr>
              <w:ind w:left="317"/>
              <w:rPr>
                <w:sz w:val="24"/>
                <w:szCs w:val="24"/>
              </w:rPr>
            </w:pPr>
            <w:r w:rsidRPr="00482830">
              <w:rPr>
                <w:sz w:val="24"/>
                <w:szCs w:val="24"/>
              </w:rPr>
              <w:t xml:space="preserve">Venerdì    </w:t>
            </w:r>
            <w:r w:rsidR="00D700B4" w:rsidRPr="00482830">
              <w:rPr>
                <w:sz w:val="24"/>
                <w:szCs w:val="24"/>
              </w:rPr>
              <w:t xml:space="preserve"> </w:t>
            </w:r>
            <w:r w:rsidRPr="00482830">
              <w:rPr>
                <w:sz w:val="24"/>
                <w:szCs w:val="24"/>
              </w:rPr>
              <w:t xml:space="preserve">  </w:t>
            </w:r>
            <w:r w:rsidR="00826AEC" w:rsidRPr="00482830">
              <w:rPr>
                <w:sz w:val="24"/>
                <w:szCs w:val="24"/>
              </w:rPr>
              <w:t>05/02</w:t>
            </w:r>
          </w:p>
        </w:tc>
        <w:tc>
          <w:tcPr>
            <w:tcW w:w="1559" w:type="dxa"/>
            <w:vAlign w:val="center"/>
          </w:tcPr>
          <w:p w:rsidR="00D265E6" w:rsidRPr="00482830" w:rsidRDefault="00D265E6" w:rsidP="00D265E6">
            <w:pPr>
              <w:jc w:val="center"/>
              <w:rPr>
                <w:sz w:val="24"/>
                <w:szCs w:val="24"/>
              </w:rPr>
            </w:pPr>
            <w:r w:rsidRPr="00482830">
              <w:rPr>
                <w:sz w:val="24"/>
                <w:szCs w:val="24"/>
              </w:rPr>
              <w:t>8.00</w:t>
            </w:r>
          </w:p>
        </w:tc>
        <w:tc>
          <w:tcPr>
            <w:tcW w:w="5245" w:type="dxa"/>
            <w:vAlign w:val="center"/>
          </w:tcPr>
          <w:p w:rsidR="00E200E8" w:rsidRPr="00482830" w:rsidRDefault="00826AEC" w:rsidP="007F6586">
            <w:pPr>
              <w:rPr>
                <w:sz w:val="24"/>
                <w:szCs w:val="24"/>
              </w:rPr>
            </w:pPr>
            <w:r w:rsidRPr="00482830">
              <w:rPr>
                <w:sz w:val="24"/>
                <w:szCs w:val="24"/>
              </w:rPr>
              <w:t>Giuseppina e Umber</w:t>
            </w:r>
            <w:r w:rsidR="00287F71" w:rsidRPr="00482830">
              <w:rPr>
                <w:sz w:val="24"/>
                <w:szCs w:val="24"/>
              </w:rPr>
              <w:t>t</w:t>
            </w:r>
            <w:r w:rsidRPr="00482830">
              <w:rPr>
                <w:sz w:val="24"/>
                <w:szCs w:val="24"/>
              </w:rPr>
              <w:t>o;</w:t>
            </w:r>
            <w:r w:rsidR="00482830">
              <w:rPr>
                <w:sz w:val="24"/>
                <w:szCs w:val="24"/>
              </w:rPr>
              <w:t xml:space="preserve"> </w:t>
            </w:r>
            <w:r w:rsidR="00287F71" w:rsidRPr="00482830">
              <w:rPr>
                <w:sz w:val="24"/>
                <w:szCs w:val="24"/>
              </w:rPr>
              <w:t>Carlo e Rit</w:t>
            </w:r>
            <w:r w:rsidRPr="00482830">
              <w:rPr>
                <w:sz w:val="24"/>
                <w:szCs w:val="24"/>
              </w:rPr>
              <w:t>a;</w:t>
            </w:r>
            <w:r w:rsidR="007F6586">
              <w:rPr>
                <w:sz w:val="24"/>
                <w:szCs w:val="24"/>
              </w:rPr>
              <w:t xml:space="preserve"> </w:t>
            </w:r>
            <w:r w:rsidRPr="00482830">
              <w:rPr>
                <w:sz w:val="24"/>
                <w:szCs w:val="24"/>
              </w:rPr>
              <w:t>Teresina;</w:t>
            </w:r>
            <w:r w:rsidR="00482830">
              <w:rPr>
                <w:sz w:val="24"/>
                <w:szCs w:val="24"/>
              </w:rPr>
              <w:t xml:space="preserve"> </w:t>
            </w:r>
            <w:r w:rsidRPr="00482830">
              <w:rPr>
                <w:sz w:val="24"/>
                <w:szCs w:val="24"/>
              </w:rPr>
              <w:t>Nicola</w:t>
            </w:r>
          </w:p>
        </w:tc>
      </w:tr>
      <w:tr w:rsidR="00826AEC" w:rsidRPr="00482830" w:rsidTr="007F6586">
        <w:tc>
          <w:tcPr>
            <w:tcW w:w="2835" w:type="dxa"/>
            <w:vAlign w:val="center"/>
          </w:tcPr>
          <w:p w:rsidR="00826AEC" w:rsidRPr="00482830" w:rsidRDefault="00826AEC" w:rsidP="00482830">
            <w:pPr>
              <w:ind w:left="317"/>
              <w:rPr>
                <w:sz w:val="24"/>
                <w:szCs w:val="24"/>
              </w:rPr>
            </w:pPr>
            <w:r w:rsidRPr="00482830">
              <w:rPr>
                <w:sz w:val="24"/>
                <w:szCs w:val="24"/>
              </w:rPr>
              <w:t>Sabato         06/02</w:t>
            </w:r>
          </w:p>
        </w:tc>
        <w:tc>
          <w:tcPr>
            <w:tcW w:w="1559" w:type="dxa"/>
            <w:vAlign w:val="center"/>
          </w:tcPr>
          <w:p w:rsidR="00826AEC" w:rsidRPr="00482830" w:rsidRDefault="00826AEC" w:rsidP="00826AEC">
            <w:pPr>
              <w:jc w:val="center"/>
              <w:rPr>
                <w:sz w:val="24"/>
                <w:szCs w:val="24"/>
              </w:rPr>
            </w:pPr>
            <w:r w:rsidRPr="00482830">
              <w:rPr>
                <w:sz w:val="24"/>
                <w:szCs w:val="24"/>
              </w:rPr>
              <w:t>18.30</w:t>
            </w:r>
          </w:p>
        </w:tc>
        <w:tc>
          <w:tcPr>
            <w:tcW w:w="5245" w:type="dxa"/>
            <w:vAlign w:val="center"/>
          </w:tcPr>
          <w:p w:rsidR="007C0AB7" w:rsidRPr="00482830" w:rsidRDefault="00826AEC" w:rsidP="00826AEC">
            <w:pPr>
              <w:rPr>
                <w:sz w:val="24"/>
                <w:szCs w:val="24"/>
              </w:rPr>
            </w:pPr>
            <w:proofErr w:type="spellStart"/>
            <w:r w:rsidRPr="00482830">
              <w:rPr>
                <w:sz w:val="24"/>
                <w:szCs w:val="24"/>
              </w:rPr>
              <w:t>Elda</w:t>
            </w:r>
            <w:proofErr w:type="spellEnd"/>
            <w:r w:rsidRPr="00482830">
              <w:rPr>
                <w:sz w:val="24"/>
                <w:szCs w:val="24"/>
              </w:rPr>
              <w:t xml:space="preserve"> </w:t>
            </w:r>
            <w:proofErr w:type="spellStart"/>
            <w:r w:rsidRPr="00482830">
              <w:rPr>
                <w:sz w:val="24"/>
                <w:szCs w:val="24"/>
              </w:rPr>
              <w:t>Fronza</w:t>
            </w:r>
            <w:proofErr w:type="spellEnd"/>
            <w:r w:rsidRPr="00482830">
              <w:rPr>
                <w:sz w:val="24"/>
                <w:szCs w:val="24"/>
              </w:rPr>
              <w:t>;</w:t>
            </w:r>
            <w:r w:rsidR="00482830">
              <w:rPr>
                <w:sz w:val="24"/>
                <w:szCs w:val="24"/>
              </w:rPr>
              <w:t xml:space="preserve"> </w:t>
            </w:r>
            <w:proofErr w:type="spellStart"/>
            <w:r w:rsidRPr="00482830">
              <w:rPr>
                <w:sz w:val="24"/>
                <w:szCs w:val="24"/>
              </w:rPr>
              <w:t>Vigilio</w:t>
            </w:r>
            <w:proofErr w:type="spellEnd"/>
            <w:r w:rsidRPr="00482830">
              <w:rPr>
                <w:sz w:val="24"/>
                <w:szCs w:val="24"/>
              </w:rPr>
              <w:t xml:space="preserve"> e Giovanna</w:t>
            </w:r>
            <w:r w:rsidR="007C0AB7" w:rsidRPr="00482830">
              <w:rPr>
                <w:sz w:val="24"/>
                <w:szCs w:val="24"/>
              </w:rPr>
              <w:t>;</w:t>
            </w:r>
          </w:p>
          <w:p w:rsidR="00287F71" w:rsidRPr="00482830" w:rsidRDefault="007C0AB7" w:rsidP="00482830">
            <w:pPr>
              <w:rPr>
                <w:sz w:val="24"/>
                <w:szCs w:val="24"/>
              </w:rPr>
            </w:pPr>
            <w:r w:rsidRPr="00482830">
              <w:rPr>
                <w:sz w:val="24"/>
                <w:szCs w:val="24"/>
              </w:rPr>
              <w:t xml:space="preserve">Annunziata ed Angelo </w:t>
            </w:r>
            <w:proofErr w:type="spellStart"/>
            <w:r w:rsidRPr="00482830">
              <w:rPr>
                <w:sz w:val="24"/>
                <w:szCs w:val="24"/>
              </w:rPr>
              <w:t>Bragagna</w:t>
            </w:r>
            <w:proofErr w:type="spellEnd"/>
            <w:r w:rsidR="00826AEC" w:rsidRPr="00482830">
              <w:rPr>
                <w:sz w:val="24"/>
                <w:szCs w:val="24"/>
              </w:rPr>
              <w:t>.</w:t>
            </w:r>
          </w:p>
        </w:tc>
      </w:tr>
    </w:tbl>
    <w:p w:rsidR="00385005" w:rsidRPr="00482830" w:rsidRDefault="00385005" w:rsidP="00444C60">
      <w:pPr>
        <w:spacing w:after="0"/>
        <w:rPr>
          <w:sz w:val="24"/>
          <w:szCs w:val="24"/>
        </w:rPr>
      </w:pPr>
    </w:p>
    <w:p w:rsidR="00385005" w:rsidRPr="00482830" w:rsidRDefault="00D265E6" w:rsidP="00444C60">
      <w:pPr>
        <w:spacing w:after="0"/>
        <w:jc w:val="center"/>
        <w:rPr>
          <w:b/>
          <w:sz w:val="24"/>
          <w:szCs w:val="24"/>
        </w:rPr>
      </w:pPr>
      <w:r w:rsidRPr="00482830">
        <w:rPr>
          <w:b/>
          <w:sz w:val="24"/>
          <w:szCs w:val="24"/>
        </w:rPr>
        <w:t>I</w:t>
      </w:r>
      <w:r w:rsidR="00300F7F" w:rsidRPr="00482830">
        <w:rPr>
          <w:b/>
          <w:sz w:val="24"/>
          <w:szCs w:val="24"/>
        </w:rPr>
        <w:t xml:space="preserve"> </w:t>
      </w:r>
      <w:r w:rsidRPr="00482830">
        <w:rPr>
          <w:b/>
          <w:sz w:val="24"/>
          <w:szCs w:val="24"/>
        </w:rPr>
        <w:t>N</w:t>
      </w:r>
      <w:r w:rsidR="00300F7F" w:rsidRPr="00482830">
        <w:rPr>
          <w:b/>
          <w:sz w:val="24"/>
          <w:szCs w:val="24"/>
        </w:rPr>
        <w:t xml:space="preserve"> </w:t>
      </w:r>
      <w:r w:rsidRPr="00482830">
        <w:rPr>
          <w:b/>
          <w:sz w:val="24"/>
          <w:szCs w:val="24"/>
        </w:rPr>
        <w:t>C</w:t>
      </w:r>
      <w:r w:rsidR="00300F7F" w:rsidRPr="00482830">
        <w:rPr>
          <w:b/>
          <w:sz w:val="24"/>
          <w:szCs w:val="24"/>
        </w:rPr>
        <w:t xml:space="preserve"> </w:t>
      </w:r>
      <w:r w:rsidRPr="00482830">
        <w:rPr>
          <w:b/>
          <w:sz w:val="24"/>
          <w:szCs w:val="24"/>
        </w:rPr>
        <w:t>O</w:t>
      </w:r>
      <w:r w:rsidR="00300F7F" w:rsidRPr="00482830">
        <w:rPr>
          <w:b/>
          <w:sz w:val="24"/>
          <w:szCs w:val="24"/>
        </w:rPr>
        <w:t xml:space="preserve"> </w:t>
      </w:r>
      <w:r w:rsidRPr="00482830">
        <w:rPr>
          <w:b/>
          <w:sz w:val="24"/>
          <w:szCs w:val="24"/>
        </w:rPr>
        <w:t>N</w:t>
      </w:r>
      <w:r w:rsidR="00300F7F" w:rsidRPr="00482830">
        <w:rPr>
          <w:b/>
          <w:sz w:val="24"/>
          <w:szCs w:val="24"/>
        </w:rPr>
        <w:t xml:space="preserve"> </w:t>
      </w:r>
      <w:r w:rsidRPr="00482830">
        <w:rPr>
          <w:b/>
          <w:sz w:val="24"/>
          <w:szCs w:val="24"/>
        </w:rPr>
        <w:t>T</w:t>
      </w:r>
      <w:r w:rsidR="00300F7F" w:rsidRPr="00482830">
        <w:rPr>
          <w:b/>
          <w:sz w:val="24"/>
          <w:szCs w:val="24"/>
        </w:rPr>
        <w:t xml:space="preserve"> </w:t>
      </w:r>
      <w:r w:rsidRPr="00482830">
        <w:rPr>
          <w:b/>
          <w:sz w:val="24"/>
          <w:szCs w:val="24"/>
        </w:rPr>
        <w:t>R</w:t>
      </w:r>
      <w:r w:rsidR="00300F7F" w:rsidRPr="00482830">
        <w:rPr>
          <w:b/>
          <w:sz w:val="24"/>
          <w:szCs w:val="24"/>
        </w:rPr>
        <w:t xml:space="preserve"> </w:t>
      </w:r>
      <w:r w:rsidRPr="00482830">
        <w:rPr>
          <w:b/>
          <w:sz w:val="24"/>
          <w:szCs w:val="24"/>
        </w:rPr>
        <w:t xml:space="preserve">I </w:t>
      </w:r>
    </w:p>
    <w:p w:rsidR="00700447" w:rsidRPr="00482830" w:rsidRDefault="00700447" w:rsidP="00482830">
      <w:pPr>
        <w:tabs>
          <w:tab w:val="left" w:pos="567"/>
          <w:tab w:val="left" w:pos="1418"/>
          <w:tab w:val="left" w:pos="2268"/>
        </w:tabs>
        <w:spacing w:after="0" w:line="240" w:lineRule="auto"/>
        <w:rPr>
          <w:sz w:val="24"/>
          <w:szCs w:val="24"/>
        </w:rPr>
      </w:pPr>
      <w:r w:rsidRPr="00482830">
        <w:rPr>
          <w:b/>
          <w:sz w:val="24"/>
          <w:szCs w:val="24"/>
        </w:rPr>
        <w:t>Sabato</w:t>
      </w:r>
      <w:r w:rsidRPr="00482830">
        <w:rPr>
          <w:b/>
          <w:sz w:val="24"/>
          <w:szCs w:val="24"/>
        </w:rPr>
        <w:tab/>
        <w:t>30 gennaio</w:t>
      </w:r>
      <w:r w:rsidR="00482830">
        <w:rPr>
          <w:b/>
          <w:sz w:val="24"/>
          <w:szCs w:val="24"/>
        </w:rPr>
        <w:tab/>
      </w:r>
      <w:r w:rsidRPr="00482830">
        <w:rPr>
          <w:sz w:val="24"/>
          <w:szCs w:val="24"/>
        </w:rPr>
        <w:t>ore 10.00</w:t>
      </w:r>
      <w:r w:rsidRPr="00482830">
        <w:rPr>
          <w:sz w:val="24"/>
          <w:szCs w:val="24"/>
        </w:rPr>
        <w:tab/>
        <w:t>chiesa Oltrecastello – catechesi II media (gruppo blu)</w:t>
      </w:r>
    </w:p>
    <w:p w:rsidR="00300F7F" w:rsidRPr="00482830" w:rsidRDefault="00300F7F" w:rsidP="00482830">
      <w:pPr>
        <w:pStyle w:val="Paragrafoelenco"/>
        <w:tabs>
          <w:tab w:val="left" w:pos="-3969"/>
          <w:tab w:val="left" w:pos="567"/>
          <w:tab w:val="left" w:pos="1418"/>
          <w:tab w:val="left" w:pos="2835"/>
        </w:tabs>
        <w:spacing w:after="0" w:line="240" w:lineRule="auto"/>
        <w:ind w:left="4253" w:hanging="4253"/>
        <w:rPr>
          <w:sz w:val="24"/>
          <w:szCs w:val="24"/>
        </w:rPr>
      </w:pPr>
      <w:r w:rsidRPr="00482830">
        <w:rPr>
          <w:b/>
          <w:sz w:val="24"/>
          <w:szCs w:val="24"/>
        </w:rPr>
        <w:t>Giovedì</w:t>
      </w:r>
      <w:r w:rsidRPr="00482830">
        <w:rPr>
          <w:b/>
          <w:sz w:val="24"/>
          <w:szCs w:val="24"/>
        </w:rPr>
        <w:tab/>
        <w:t>04 febbraio</w:t>
      </w:r>
      <w:r w:rsidR="00482830">
        <w:rPr>
          <w:b/>
          <w:sz w:val="24"/>
          <w:szCs w:val="24"/>
        </w:rPr>
        <w:tab/>
      </w:r>
      <w:r w:rsidRPr="00482830">
        <w:rPr>
          <w:sz w:val="24"/>
          <w:szCs w:val="24"/>
        </w:rPr>
        <w:t>ore 20.00</w:t>
      </w:r>
      <w:r w:rsidRPr="00482830">
        <w:rPr>
          <w:sz w:val="24"/>
          <w:szCs w:val="24"/>
        </w:rPr>
        <w:tab/>
        <w:t>chiesa Villazzano – Veglia di preghiera per le vocazioni (parrocchie di Povo e Villazzano)</w:t>
      </w:r>
    </w:p>
    <w:p w:rsidR="00826AEC" w:rsidRPr="00482830" w:rsidRDefault="00826AEC" w:rsidP="00482830">
      <w:pPr>
        <w:pStyle w:val="Paragrafoelenco"/>
        <w:tabs>
          <w:tab w:val="left" w:pos="567"/>
          <w:tab w:val="left" w:pos="1418"/>
          <w:tab w:val="left" w:pos="2268"/>
        </w:tabs>
        <w:spacing w:after="0" w:line="240" w:lineRule="auto"/>
        <w:ind w:left="0"/>
        <w:rPr>
          <w:sz w:val="24"/>
          <w:szCs w:val="24"/>
        </w:rPr>
      </w:pPr>
      <w:r w:rsidRPr="00482830">
        <w:rPr>
          <w:b/>
          <w:sz w:val="24"/>
          <w:szCs w:val="24"/>
        </w:rPr>
        <w:t>Sabato</w:t>
      </w:r>
      <w:r w:rsidRPr="00482830">
        <w:rPr>
          <w:b/>
          <w:sz w:val="24"/>
          <w:szCs w:val="24"/>
        </w:rPr>
        <w:tab/>
        <w:t>06 febbraio</w:t>
      </w:r>
      <w:r w:rsidR="00482830">
        <w:rPr>
          <w:b/>
          <w:sz w:val="24"/>
          <w:szCs w:val="24"/>
        </w:rPr>
        <w:tab/>
      </w:r>
      <w:proofErr w:type="gramStart"/>
      <w:r w:rsidRPr="00482830">
        <w:rPr>
          <w:sz w:val="24"/>
          <w:szCs w:val="24"/>
        </w:rPr>
        <w:t xml:space="preserve">ore </w:t>
      </w:r>
      <w:r w:rsidR="008E3525" w:rsidRPr="00482830">
        <w:rPr>
          <w:sz w:val="24"/>
          <w:szCs w:val="24"/>
        </w:rPr>
        <w:t xml:space="preserve"> </w:t>
      </w:r>
      <w:r w:rsidRPr="00482830">
        <w:rPr>
          <w:sz w:val="24"/>
          <w:szCs w:val="24"/>
        </w:rPr>
        <w:t>9</w:t>
      </w:r>
      <w:proofErr w:type="gramEnd"/>
      <w:r w:rsidRPr="00482830">
        <w:rPr>
          <w:sz w:val="24"/>
          <w:szCs w:val="24"/>
        </w:rPr>
        <w:t>.30</w:t>
      </w:r>
      <w:r w:rsidRPr="00482830">
        <w:rPr>
          <w:sz w:val="24"/>
          <w:szCs w:val="24"/>
        </w:rPr>
        <w:tab/>
        <w:t>chiesa di</w:t>
      </w:r>
      <w:r w:rsidR="00287F71" w:rsidRPr="00482830">
        <w:rPr>
          <w:sz w:val="24"/>
          <w:szCs w:val="24"/>
        </w:rPr>
        <w:t xml:space="preserve"> </w:t>
      </w:r>
      <w:r w:rsidRPr="00482830">
        <w:rPr>
          <w:sz w:val="24"/>
          <w:szCs w:val="24"/>
        </w:rPr>
        <w:t xml:space="preserve"> Povo – catechesi IV </w:t>
      </w:r>
      <w:proofErr w:type="spellStart"/>
      <w:r w:rsidRPr="00482830">
        <w:rPr>
          <w:sz w:val="24"/>
          <w:szCs w:val="24"/>
        </w:rPr>
        <w:t>elem</w:t>
      </w:r>
      <w:proofErr w:type="spellEnd"/>
      <w:r w:rsidRPr="00482830">
        <w:rPr>
          <w:sz w:val="24"/>
          <w:szCs w:val="24"/>
        </w:rPr>
        <w:t>.</w:t>
      </w:r>
    </w:p>
    <w:sectPr w:rsidR="00826AEC" w:rsidRPr="00482830" w:rsidSect="0038500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2A" w:rsidRDefault="005E722A" w:rsidP="007F6586">
      <w:pPr>
        <w:spacing w:after="0" w:line="240" w:lineRule="auto"/>
      </w:pPr>
      <w:r>
        <w:separator/>
      </w:r>
    </w:p>
  </w:endnote>
  <w:endnote w:type="continuationSeparator" w:id="0">
    <w:p w:rsidR="005E722A" w:rsidRDefault="005E722A" w:rsidP="007F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2A" w:rsidRDefault="005E722A" w:rsidP="007F6586">
      <w:pPr>
        <w:spacing w:after="0" w:line="240" w:lineRule="auto"/>
      </w:pPr>
      <w:r>
        <w:separator/>
      </w:r>
    </w:p>
  </w:footnote>
  <w:footnote w:type="continuationSeparator" w:id="0">
    <w:p w:rsidR="005E722A" w:rsidRDefault="005E722A" w:rsidP="007F6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95023"/>
    <w:multiLevelType w:val="hybridMultilevel"/>
    <w:tmpl w:val="D80CD5F2"/>
    <w:lvl w:ilvl="0" w:tplc="A8CE699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8A"/>
    <w:rsid w:val="0008005C"/>
    <w:rsid w:val="00080250"/>
    <w:rsid w:val="000B3C8A"/>
    <w:rsid w:val="001C2541"/>
    <w:rsid w:val="001D0FE1"/>
    <w:rsid w:val="00287F71"/>
    <w:rsid w:val="00300F7F"/>
    <w:rsid w:val="00365116"/>
    <w:rsid w:val="00383B65"/>
    <w:rsid w:val="00385005"/>
    <w:rsid w:val="003A62F1"/>
    <w:rsid w:val="00444C60"/>
    <w:rsid w:val="00482830"/>
    <w:rsid w:val="004853B7"/>
    <w:rsid w:val="00511589"/>
    <w:rsid w:val="00544763"/>
    <w:rsid w:val="005B6266"/>
    <w:rsid w:val="005E722A"/>
    <w:rsid w:val="005F6D53"/>
    <w:rsid w:val="00641369"/>
    <w:rsid w:val="006C41B4"/>
    <w:rsid w:val="00700447"/>
    <w:rsid w:val="00717054"/>
    <w:rsid w:val="00732554"/>
    <w:rsid w:val="007C0AB7"/>
    <w:rsid w:val="007F6586"/>
    <w:rsid w:val="00806342"/>
    <w:rsid w:val="00826AEC"/>
    <w:rsid w:val="008E3525"/>
    <w:rsid w:val="0094214C"/>
    <w:rsid w:val="00957312"/>
    <w:rsid w:val="00A62DD8"/>
    <w:rsid w:val="00A85F1A"/>
    <w:rsid w:val="00BF71EC"/>
    <w:rsid w:val="00D265E6"/>
    <w:rsid w:val="00D700B4"/>
    <w:rsid w:val="00E02E68"/>
    <w:rsid w:val="00E200E8"/>
    <w:rsid w:val="00E74A46"/>
    <w:rsid w:val="00EE0BEF"/>
    <w:rsid w:val="00FE4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E7A2"/>
  <w15:docId w15:val="{7AA162C4-E85A-4394-A211-350DAEEB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413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7F658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olo4">
    <w:name w:val="heading 4"/>
    <w:basedOn w:val="Normale"/>
    <w:next w:val="Normale"/>
    <w:link w:val="Titolo4Carattere"/>
    <w:uiPriority w:val="9"/>
    <w:semiHidden/>
    <w:unhideWhenUsed/>
    <w:qFormat/>
    <w:rsid w:val="00080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6342"/>
    <w:pPr>
      <w:ind w:left="720"/>
      <w:contextualSpacing/>
    </w:pPr>
  </w:style>
  <w:style w:type="paragraph" w:styleId="Testofumetto">
    <w:name w:val="Balloon Text"/>
    <w:basedOn w:val="Normale"/>
    <w:link w:val="TestofumettoCarattere"/>
    <w:uiPriority w:val="99"/>
    <w:semiHidden/>
    <w:unhideWhenUsed/>
    <w:rsid w:val="0094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214C"/>
    <w:rPr>
      <w:rFonts w:ascii="Tahoma" w:hAnsi="Tahoma" w:cs="Tahoma"/>
      <w:sz w:val="16"/>
      <w:szCs w:val="16"/>
    </w:rPr>
  </w:style>
  <w:style w:type="paragraph" w:styleId="Intestazione">
    <w:name w:val="header"/>
    <w:basedOn w:val="Normale"/>
    <w:link w:val="IntestazioneCarattere"/>
    <w:uiPriority w:val="99"/>
    <w:unhideWhenUsed/>
    <w:rsid w:val="007F65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586"/>
  </w:style>
  <w:style w:type="paragraph" w:styleId="Pidipagina">
    <w:name w:val="footer"/>
    <w:basedOn w:val="Normale"/>
    <w:link w:val="PidipaginaCarattere"/>
    <w:uiPriority w:val="99"/>
    <w:unhideWhenUsed/>
    <w:rsid w:val="007F65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586"/>
  </w:style>
  <w:style w:type="character" w:customStyle="1" w:styleId="Titolo2Carattere">
    <w:name w:val="Titolo 2 Carattere"/>
    <w:basedOn w:val="Carpredefinitoparagrafo"/>
    <w:link w:val="Titolo2"/>
    <w:uiPriority w:val="9"/>
    <w:rsid w:val="007F6586"/>
    <w:rPr>
      <w:rFonts w:ascii="Times New Roman" w:eastAsia="Times New Roman" w:hAnsi="Times New Roman" w:cs="Times New Roman"/>
      <w:b/>
      <w:bCs/>
      <w:sz w:val="36"/>
      <w:szCs w:val="36"/>
      <w:lang w:val="en-GB" w:eastAsia="en-GB"/>
    </w:rPr>
  </w:style>
  <w:style w:type="character" w:styleId="Enfasigrassetto">
    <w:name w:val="Strong"/>
    <w:basedOn w:val="Carpredefinitoparagrafo"/>
    <w:uiPriority w:val="22"/>
    <w:qFormat/>
    <w:rsid w:val="007F6586"/>
    <w:rPr>
      <w:b/>
      <w:bCs/>
    </w:rPr>
  </w:style>
  <w:style w:type="paragraph" w:styleId="NormaleWeb">
    <w:name w:val="Normal (Web)"/>
    <w:basedOn w:val="Normale"/>
    <w:uiPriority w:val="99"/>
    <w:semiHidden/>
    <w:unhideWhenUsed/>
    <w:rsid w:val="007F65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olo1Carattere">
    <w:name w:val="Titolo 1 Carattere"/>
    <w:basedOn w:val="Carpredefinitoparagrafo"/>
    <w:link w:val="Titolo1"/>
    <w:uiPriority w:val="9"/>
    <w:rsid w:val="00641369"/>
    <w:rPr>
      <w:rFonts w:asciiTheme="majorHAnsi" w:eastAsiaTheme="majorEastAsia" w:hAnsiTheme="majorHAnsi" w:cstheme="majorBidi"/>
      <w:color w:val="365F91" w:themeColor="accent1" w:themeShade="BF"/>
      <w:sz w:val="32"/>
      <w:szCs w:val="32"/>
    </w:rPr>
  </w:style>
  <w:style w:type="character" w:customStyle="1" w:styleId="author">
    <w:name w:val="author"/>
    <w:basedOn w:val="Carpredefinitoparagrafo"/>
    <w:rsid w:val="00641369"/>
  </w:style>
  <w:style w:type="character" w:customStyle="1" w:styleId="navbar-today">
    <w:name w:val="navbar-today"/>
    <w:basedOn w:val="Carpredefinitoparagrafo"/>
    <w:rsid w:val="00641369"/>
  </w:style>
  <w:style w:type="character" w:customStyle="1" w:styleId="Titolo4Carattere">
    <w:name w:val="Titolo 4 Carattere"/>
    <w:basedOn w:val="Carpredefinitoparagrafo"/>
    <w:link w:val="Titolo4"/>
    <w:uiPriority w:val="9"/>
    <w:semiHidden/>
    <w:rsid w:val="00080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1349">
      <w:bodyDiv w:val="1"/>
      <w:marLeft w:val="0"/>
      <w:marRight w:val="0"/>
      <w:marTop w:val="0"/>
      <w:marBottom w:val="0"/>
      <w:divBdr>
        <w:top w:val="none" w:sz="0" w:space="0" w:color="auto"/>
        <w:left w:val="none" w:sz="0" w:space="0" w:color="auto"/>
        <w:bottom w:val="none" w:sz="0" w:space="0" w:color="auto"/>
        <w:right w:val="none" w:sz="0" w:space="0" w:color="auto"/>
      </w:divBdr>
    </w:div>
    <w:div w:id="956564753">
      <w:bodyDiv w:val="1"/>
      <w:marLeft w:val="0"/>
      <w:marRight w:val="0"/>
      <w:marTop w:val="0"/>
      <w:marBottom w:val="0"/>
      <w:divBdr>
        <w:top w:val="none" w:sz="0" w:space="0" w:color="auto"/>
        <w:left w:val="none" w:sz="0" w:space="0" w:color="auto"/>
        <w:bottom w:val="none" w:sz="0" w:space="0" w:color="auto"/>
        <w:right w:val="none" w:sz="0" w:space="0" w:color="auto"/>
      </w:divBdr>
      <w:divsChild>
        <w:div w:id="1952277370">
          <w:marLeft w:val="0"/>
          <w:marRight w:val="0"/>
          <w:marTop w:val="0"/>
          <w:marBottom w:val="0"/>
          <w:divBdr>
            <w:top w:val="none" w:sz="0" w:space="0" w:color="auto"/>
            <w:left w:val="none" w:sz="0" w:space="0" w:color="auto"/>
            <w:bottom w:val="none" w:sz="0" w:space="0" w:color="auto"/>
            <w:right w:val="none" w:sz="0" w:space="0" w:color="auto"/>
          </w:divBdr>
          <w:divsChild>
            <w:div w:id="1576629130">
              <w:marLeft w:val="0"/>
              <w:marRight w:val="0"/>
              <w:marTop w:val="0"/>
              <w:marBottom w:val="0"/>
              <w:divBdr>
                <w:top w:val="none" w:sz="0" w:space="0" w:color="auto"/>
                <w:left w:val="none" w:sz="0" w:space="0" w:color="auto"/>
                <w:bottom w:val="none" w:sz="0" w:space="0" w:color="auto"/>
                <w:right w:val="none" w:sz="0" w:space="0" w:color="auto"/>
              </w:divBdr>
              <w:divsChild>
                <w:div w:id="88041161">
                  <w:marLeft w:val="0"/>
                  <w:marRight w:val="0"/>
                  <w:marTop w:val="0"/>
                  <w:marBottom w:val="0"/>
                  <w:divBdr>
                    <w:top w:val="none" w:sz="0" w:space="0" w:color="auto"/>
                    <w:left w:val="none" w:sz="0" w:space="0" w:color="auto"/>
                    <w:bottom w:val="none" w:sz="0" w:space="0" w:color="auto"/>
                    <w:right w:val="none" w:sz="0" w:space="0" w:color="auto"/>
                  </w:divBdr>
                </w:div>
              </w:divsChild>
            </w:div>
            <w:div w:id="269094776">
              <w:marLeft w:val="0"/>
              <w:marRight w:val="0"/>
              <w:marTop w:val="0"/>
              <w:marBottom w:val="0"/>
              <w:divBdr>
                <w:top w:val="none" w:sz="0" w:space="0" w:color="auto"/>
                <w:left w:val="none" w:sz="0" w:space="0" w:color="auto"/>
                <w:bottom w:val="none" w:sz="0" w:space="0" w:color="auto"/>
                <w:right w:val="none" w:sz="0" w:space="0" w:color="auto"/>
              </w:divBdr>
            </w:div>
          </w:divsChild>
        </w:div>
        <w:div w:id="372845339">
          <w:marLeft w:val="0"/>
          <w:marRight w:val="0"/>
          <w:marTop w:val="0"/>
          <w:marBottom w:val="0"/>
          <w:divBdr>
            <w:top w:val="none" w:sz="0" w:space="0" w:color="auto"/>
            <w:left w:val="none" w:sz="0" w:space="0" w:color="auto"/>
            <w:bottom w:val="none" w:sz="0" w:space="0" w:color="auto"/>
            <w:right w:val="none" w:sz="0" w:space="0" w:color="auto"/>
          </w:divBdr>
          <w:divsChild>
            <w:div w:id="18970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2376">
      <w:bodyDiv w:val="1"/>
      <w:marLeft w:val="0"/>
      <w:marRight w:val="0"/>
      <w:marTop w:val="0"/>
      <w:marBottom w:val="0"/>
      <w:divBdr>
        <w:top w:val="none" w:sz="0" w:space="0" w:color="auto"/>
        <w:left w:val="none" w:sz="0" w:space="0" w:color="auto"/>
        <w:bottom w:val="none" w:sz="0" w:space="0" w:color="auto"/>
        <w:right w:val="none" w:sz="0" w:space="0" w:color="auto"/>
      </w:divBdr>
      <w:divsChild>
        <w:div w:id="485782551">
          <w:marLeft w:val="0"/>
          <w:marRight w:val="0"/>
          <w:marTop w:val="0"/>
          <w:marBottom w:val="0"/>
          <w:divBdr>
            <w:top w:val="none" w:sz="0" w:space="0" w:color="auto"/>
            <w:left w:val="none" w:sz="0" w:space="0" w:color="auto"/>
            <w:bottom w:val="none" w:sz="0" w:space="0" w:color="auto"/>
            <w:right w:val="none" w:sz="0" w:space="0" w:color="auto"/>
          </w:divBdr>
          <w:divsChild>
            <w:div w:id="5824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o@parrocchie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ovo.diocesitn.it/wp-content/uploads/sites/71/2021/01/spirito-impuro.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D86E-CDDC-47DF-820F-B5189FCD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giuseppe dalba</cp:lastModifiedBy>
  <cp:revision>2</cp:revision>
  <cp:lastPrinted>2021-01-28T16:34:00Z</cp:lastPrinted>
  <dcterms:created xsi:type="dcterms:W3CDTF">2021-01-30T18:16:00Z</dcterms:created>
  <dcterms:modified xsi:type="dcterms:W3CDTF">2021-01-30T18:16:00Z</dcterms:modified>
</cp:coreProperties>
</file>