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373513ED" wp14:editId="0A4A4371">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330E1C">
                              <w:rPr>
                                <w:rFonts w:cs="Calibri"/>
                                <w:b/>
                              </w:rPr>
                              <w:t>36</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330E1C">
                              <w:rPr>
                                <w:b/>
                                <w:color w:val="auto"/>
                              </w:rPr>
                              <w:t xml:space="preserve"> </w:t>
                            </w:r>
                            <w:r w:rsidR="001E1474">
                              <w:rPr>
                                <w:b/>
                                <w:color w:val="auto"/>
                              </w:rPr>
                              <w:t xml:space="preserve">13 </w:t>
                            </w:r>
                            <w:r w:rsidR="00330E1C">
                              <w:rPr>
                                <w:b/>
                                <w:color w:val="auto"/>
                              </w:rPr>
                              <w:t xml:space="preserve">al 20 </w:t>
                            </w:r>
                            <w:r w:rsidR="00AE606B">
                              <w:rPr>
                                <w:b/>
                                <w:color w:val="auto"/>
                              </w:rPr>
                              <w:t xml:space="preserve">settembre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513ED"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330E1C">
                        <w:rPr>
                          <w:rFonts w:cs="Calibri"/>
                          <w:b/>
                        </w:rPr>
                        <w:t>36</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330E1C">
                        <w:rPr>
                          <w:b/>
                          <w:color w:val="auto"/>
                        </w:rPr>
                        <w:t xml:space="preserve"> </w:t>
                      </w:r>
                      <w:r w:rsidR="001E1474">
                        <w:rPr>
                          <w:b/>
                          <w:color w:val="auto"/>
                        </w:rPr>
                        <w:t xml:space="preserve">13 </w:t>
                      </w:r>
                      <w:r w:rsidR="00330E1C">
                        <w:rPr>
                          <w:b/>
                          <w:color w:val="auto"/>
                        </w:rPr>
                        <w:t xml:space="preserve">al 20 </w:t>
                      </w:r>
                      <w:r w:rsidR="00AE606B">
                        <w:rPr>
                          <w:b/>
                          <w:color w:val="auto"/>
                        </w:rPr>
                        <w:t xml:space="preserve">settembre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5E09FF72" wp14:editId="40999780">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2410CB" w:rsidRDefault="00ED4695" w:rsidP="002410CB">
      <w:pPr>
        <w:tabs>
          <w:tab w:val="left" w:pos="7088"/>
        </w:tabs>
        <w:spacing w:after="0"/>
        <w:jc w:val="center"/>
        <w:rPr>
          <w:sz w:val="24"/>
          <w:szCs w:val="24"/>
        </w:rPr>
      </w:pPr>
      <w:r>
        <w:rPr>
          <w:b/>
          <w:sz w:val="24"/>
          <w:szCs w:val="24"/>
        </w:rPr>
        <w:t>13</w:t>
      </w:r>
      <w:r w:rsidR="001E1474">
        <w:rPr>
          <w:b/>
          <w:sz w:val="24"/>
          <w:szCs w:val="24"/>
        </w:rPr>
        <w:t xml:space="preserve"> settembre</w:t>
      </w:r>
      <w:r w:rsidR="003E07A3" w:rsidRPr="009C7E62">
        <w:rPr>
          <w:b/>
          <w:sz w:val="24"/>
          <w:szCs w:val="24"/>
        </w:rPr>
        <w:t>:</w:t>
      </w:r>
      <w:r w:rsidR="003E07A3">
        <w:rPr>
          <w:b/>
          <w:sz w:val="28"/>
          <w:szCs w:val="28"/>
        </w:rPr>
        <w:t xml:space="preserve"> </w:t>
      </w:r>
      <w:r w:rsidR="003D21A6">
        <w:rPr>
          <w:b/>
          <w:sz w:val="24"/>
          <w:szCs w:val="24"/>
        </w:rPr>
        <w:t>X</w:t>
      </w:r>
      <w:r w:rsidR="008303AD">
        <w:rPr>
          <w:b/>
          <w:sz w:val="24"/>
          <w:szCs w:val="24"/>
        </w:rPr>
        <w:t>X</w:t>
      </w:r>
      <w:r w:rsidR="000D10AA">
        <w:rPr>
          <w:b/>
          <w:sz w:val="24"/>
          <w:szCs w:val="24"/>
        </w:rPr>
        <w:t>I</w:t>
      </w:r>
      <w:r w:rsidR="00330E1C">
        <w:rPr>
          <w:b/>
          <w:sz w:val="24"/>
          <w:szCs w:val="24"/>
        </w:rPr>
        <w:t>V</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A54A10" w:rsidRDefault="001E1474" w:rsidP="00A54A10">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Dal</w:t>
      </w:r>
      <w:r w:rsidR="00A54A10">
        <w:rPr>
          <w:rFonts w:eastAsia="Times New Roman" w:cstheme="minorHAnsi"/>
          <w:sz w:val="24"/>
          <w:szCs w:val="24"/>
          <w:lang w:eastAsia="it-IT"/>
        </w:rPr>
        <w:t xml:space="preserve"> Vangelo secondo Matteo 18,21-35</w:t>
      </w:r>
    </w:p>
    <w:p w:rsidR="00A54A10" w:rsidRDefault="00ED4695" w:rsidP="00A54A10">
      <w:pPr>
        <w:spacing w:before="100" w:beforeAutospacing="1" w:after="100" w:afterAutospacing="1" w:line="240" w:lineRule="auto"/>
        <w:jc w:val="both"/>
        <w:rPr>
          <w:sz w:val="24"/>
          <w:szCs w:val="24"/>
        </w:rPr>
      </w:pPr>
      <w:r>
        <w:rPr>
          <w:noProof/>
          <w:lang w:val="en-GB" w:eastAsia="en-GB"/>
        </w:rPr>
        <w:drawing>
          <wp:anchor distT="0" distB="0" distL="114300" distR="114300" simplePos="0" relativeHeight="251664896" behindDoc="0" locked="0" layoutInCell="1" allowOverlap="1" wp14:anchorId="4761DA9B" wp14:editId="100C415B">
            <wp:simplePos x="0" y="0"/>
            <wp:positionH relativeFrom="margin">
              <wp:posOffset>-48260</wp:posOffset>
            </wp:positionH>
            <wp:positionV relativeFrom="margin">
              <wp:posOffset>2296160</wp:posOffset>
            </wp:positionV>
            <wp:extent cx="3973195" cy="2233930"/>
            <wp:effectExtent l="0" t="0" r="8255" b="0"/>
            <wp:wrapSquare wrapText="bothSides"/>
            <wp:docPr id="4" name="Immagine 4" descr="Ad Assisi è il giorno del Perdono, la grande speranza per l'uomo di oggi -  Vatic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 Assisi è il giorno del Perdono, la grande speranza per l'uomo di oggi -  Vatican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3195" cy="2233930"/>
                    </a:xfrm>
                    <a:prstGeom prst="rect">
                      <a:avLst/>
                    </a:prstGeom>
                    <a:noFill/>
                    <a:ln>
                      <a:noFill/>
                    </a:ln>
                    <a:effectLst>
                      <a:softEdge rad="63500"/>
                    </a:effectLst>
                  </pic:spPr>
                </pic:pic>
              </a:graphicData>
            </a:graphic>
          </wp:anchor>
        </w:drawing>
      </w:r>
      <w:r w:rsidR="00A54A10" w:rsidRPr="00A54A10">
        <w:rPr>
          <w:sz w:val="24"/>
          <w:szCs w:val="24"/>
        </w:rPr>
        <w:t>In quel tempo, Pietro si avvicinò a Gesù e gli disse: «Signore, se il mio fratello commette colpe contro di me, quante volte dovrò perdonargli? Fino a sette volte?». E Gesù gli rispose: «Non ti dico fino a sette volte, ma fino a settanta volte sette.</w:t>
      </w:r>
    </w:p>
    <w:p w:rsidR="00A54A10" w:rsidRDefault="00A54A10" w:rsidP="00ED4695">
      <w:pPr>
        <w:spacing w:after="0" w:line="240" w:lineRule="auto"/>
        <w:jc w:val="both"/>
        <w:rPr>
          <w:sz w:val="24"/>
          <w:szCs w:val="24"/>
        </w:rPr>
      </w:pPr>
      <w:r w:rsidRPr="00A54A10">
        <w:rPr>
          <w:sz w:val="24"/>
          <w:szCs w:val="24"/>
        </w:rP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p>
    <w:p w:rsidR="00A54A10" w:rsidRDefault="00A54A10" w:rsidP="00ED4695">
      <w:pPr>
        <w:spacing w:after="0" w:line="240" w:lineRule="auto"/>
        <w:jc w:val="both"/>
        <w:rPr>
          <w:sz w:val="24"/>
          <w:szCs w:val="24"/>
        </w:rPr>
      </w:pPr>
      <w:r w:rsidRPr="00A54A10">
        <w:rPr>
          <w:sz w:val="24"/>
          <w:szCs w:val="24"/>
        </w:rPr>
        <w:t>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w:t>
      </w:r>
    </w:p>
    <w:p w:rsidR="0097656A" w:rsidRPr="00A54A10" w:rsidRDefault="00A54A10" w:rsidP="00A54A10">
      <w:pPr>
        <w:spacing w:before="100" w:beforeAutospacing="1" w:after="100" w:afterAutospacing="1" w:line="240" w:lineRule="auto"/>
        <w:jc w:val="both"/>
        <w:rPr>
          <w:rFonts w:cstheme="minorHAnsi"/>
          <w:sz w:val="24"/>
          <w:szCs w:val="24"/>
        </w:rPr>
      </w:pPr>
      <w:r w:rsidRPr="00A54A10">
        <w:rPr>
          <w:sz w:val="24"/>
          <w:szCs w:val="24"/>
        </w:rPr>
        <w:t>Così anche il Padre mio celeste farà con voi se non perdonerete di cuore, ciascuno al proprio fratello».</w:t>
      </w:r>
    </w:p>
    <w:p w:rsidR="00A54A10" w:rsidRPr="00ED4695" w:rsidRDefault="001E1474" w:rsidP="000D10AA">
      <w:pPr>
        <w:spacing w:before="100" w:beforeAutospacing="1" w:after="100" w:afterAutospacing="1" w:line="240" w:lineRule="auto"/>
        <w:rPr>
          <w:rFonts w:cstheme="minorHAnsi"/>
          <w:sz w:val="24"/>
          <w:szCs w:val="24"/>
        </w:rPr>
      </w:pPr>
      <w:r w:rsidRPr="001E1474">
        <w:rPr>
          <w:rFonts w:cstheme="minorHAnsi"/>
          <w:sz w:val="24"/>
          <w:szCs w:val="24"/>
        </w:rPr>
        <w:t>Parola del Signore</w:t>
      </w:r>
    </w:p>
    <w:p w:rsidR="005D6A04" w:rsidRPr="00BD165A" w:rsidRDefault="005D6A04" w:rsidP="00BD165A">
      <w:pPr>
        <w:tabs>
          <w:tab w:val="left" w:pos="7088"/>
        </w:tabs>
        <w:spacing w:after="0"/>
        <w:jc w:val="center"/>
        <w:rPr>
          <w:sz w:val="24"/>
          <w:szCs w:val="24"/>
        </w:rPr>
      </w:pPr>
    </w:p>
    <w:p w:rsidR="001E1474" w:rsidRDefault="00C05FCB" w:rsidP="001E1474">
      <w:pPr>
        <w:spacing w:after="0" w:line="240" w:lineRule="auto"/>
        <w:jc w:val="center"/>
        <w:rPr>
          <w:rFonts w:cstheme="minorHAnsi"/>
          <w:b/>
          <w:bCs/>
          <w:sz w:val="24"/>
          <w:szCs w:val="24"/>
        </w:rPr>
      </w:pPr>
      <w:r w:rsidRPr="0011247E">
        <w:rPr>
          <w:rFonts w:cstheme="minorHAnsi"/>
          <w:b/>
          <w:bCs/>
          <w:sz w:val="24"/>
          <w:szCs w:val="24"/>
        </w:rPr>
        <w:t xml:space="preserve">PER RIFLETTERE </w:t>
      </w:r>
      <w:r w:rsidR="008E1955">
        <w:rPr>
          <w:rFonts w:cstheme="minorHAnsi"/>
          <w:b/>
          <w:bCs/>
          <w:sz w:val="24"/>
          <w:szCs w:val="24"/>
        </w:rPr>
        <w:t>(per riflettere p. Ermes Ronchi)</w:t>
      </w:r>
    </w:p>
    <w:p w:rsidR="00A54A10" w:rsidRDefault="00A54A10" w:rsidP="00A54A10">
      <w:pPr>
        <w:spacing w:after="0" w:line="240" w:lineRule="auto"/>
        <w:jc w:val="center"/>
        <w:rPr>
          <w:sz w:val="28"/>
          <w:szCs w:val="28"/>
        </w:rPr>
      </w:pPr>
      <w:r w:rsidRPr="00A54A10">
        <w:rPr>
          <w:b/>
          <w:bCs/>
          <w:sz w:val="28"/>
          <w:szCs w:val="28"/>
        </w:rPr>
        <w:t>L'unica misura del perdono è perdonare senza misura</w:t>
      </w:r>
    </w:p>
    <w:p w:rsidR="00A54A10" w:rsidRDefault="00A54A10" w:rsidP="001E1474">
      <w:pPr>
        <w:spacing w:after="0" w:line="240" w:lineRule="auto"/>
        <w:jc w:val="both"/>
        <w:rPr>
          <w:sz w:val="28"/>
          <w:szCs w:val="28"/>
        </w:rPr>
      </w:pPr>
    </w:p>
    <w:p w:rsidR="00A54A10" w:rsidRDefault="00A54A10" w:rsidP="001E1474">
      <w:pPr>
        <w:spacing w:after="0" w:line="240" w:lineRule="auto"/>
        <w:jc w:val="both"/>
        <w:rPr>
          <w:sz w:val="24"/>
          <w:szCs w:val="24"/>
        </w:rPr>
      </w:pPr>
      <w:r w:rsidRPr="00A54A10">
        <w:rPr>
          <w:sz w:val="24"/>
          <w:szCs w:val="24"/>
        </w:rPr>
        <w:t>«Non ti dico fino a sette, ma fino a settanta volte sette», cioè sempre. L'unica misura del perdono è perdonare senza misura. Perché il Vangelo di Gesù non è spostare un po' più avanti i paletti della morale, ma è la lieta notizia che l'amore di Dio non ha misura. Perché devo perdonare? Perché cancellare i debiti? La risposta è molto semplice: perché così fa Dio.</w:t>
      </w:r>
      <w:r w:rsidR="00ED4695" w:rsidRPr="00ED4695">
        <w:rPr>
          <w:noProof/>
          <w:lang w:eastAsia="it-IT"/>
        </w:rPr>
        <w:t xml:space="preserve"> </w:t>
      </w:r>
    </w:p>
    <w:p w:rsidR="00955C03" w:rsidRDefault="00A54A10" w:rsidP="001E1474">
      <w:pPr>
        <w:spacing w:after="0" w:line="240" w:lineRule="auto"/>
        <w:jc w:val="both"/>
        <w:rPr>
          <w:sz w:val="24"/>
          <w:szCs w:val="24"/>
        </w:rPr>
      </w:pPr>
      <w:r w:rsidRPr="00A54A10">
        <w:rPr>
          <w:sz w:val="24"/>
          <w:szCs w:val="24"/>
        </w:rPr>
        <w:t xml:space="preserve">Gesù lo racconta con la parabola dei due debitori. Il primo doveva una cifra iperbolica al suo signore, qualcosa come il bilancio di una città: un debito insolvibile. «Allora il servo, gettatosi a terra, lo </w:t>
      </w:r>
      <w:proofErr w:type="gramStart"/>
      <w:r w:rsidRPr="00A54A10">
        <w:rPr>
          <w:sz w:val="24"/>
          <w:szCs w:val="24"/>
        </w:rPr>
        <w:t>supplicava..</w:t>
      </w:r>
      <w:proofErr w:type="gramEnd"/>
      <w:r w:rsidRPr="00A54A10">
        <w:rPr>
          <w:sz w:val="24"/>
          <w:szCs w:val="24"/>
        </w:rPr>
        <w:t xml:space="preserve">»" e il re </w:t>
      </w:r>
      <w:r w:rsidRPr="00A54A10">
        <w:rPr>
          <w:sz w:val="24"/>
          <w:szCs w:val="24"/>
        </w:rPr>
        <w:lastRenderedPageBreak/>
        <w:t>provò compassione. Il re non è il campione del diritto, ma della compassione. Sente come suo il dolore del servo, e sente che questo conta più dei suoi diritti. Il dolore pesa più dell'oro. E per noi subito s'apre l'alternativa: o acquisire un cuore regale o mantenere un cuore servile come quello del grande debitore perdonato che, "appena uscito", trovò un servo come lui.</w:t>
      </w:r>
    </w:p>
    <w:p w:rsidR="00955C03" w:rsidRDefault="00A54A10" w:rsidP="001E1474">
      <w:pPr>
        <w:spacing w:after="0" w:line="240" w:lineRule="auto"/>
        <w:jc w:val="both"/>
        <w:rPr>
          <w:sz w:val="24"/>
          <w:szCs w:val="24"/>
        </w:rPr>
      </w:pPr>
      <w:r w:rsidRPr="00A54A10">
        <w:rPr>
          <w:sz w:val="24"/>
          <w:szCs w:val="24"/>
        </w:rPr>
        <w:t>"Appena uscito": non una settimana dopo, non il giorno dopo, non un'ora dopo. "Appena uscito", ancora immerso in una gioia insperata, appena liberato, appena restituito al futuro e alla famiglia. Appena dopo aver fatto l'esperienza di come sia un cuore di re, «presolo per il collo, lo strangolava gridando: "Dammi i miei centesimi"», lui perdonato di miliardi!</w:t>
      </w:r>
    </w:p>
    <w:p w:rsidR="00955C03" w:rsidRDefault="00A54A10" w:rsidP="001E1474">
      <w:pPr>
        <w:spacing w:after="0" w:line="240" w:lineRule="auto"/>
        <w:jc w:val="both"/>
        <w:rPr>
          <w:sz w:val="24"/>
          <w:szCs w:val="24"/>
        </w:rPr>
      </w:pPr>
      <w:r w:rsidRPr="00A54A10">
        <w:rPr>
          <w:sz w:val="24"/>
          <w:szCs w:val="24"/>
        </w:rPr>
        <w:t>Eppure, questo servo "'malvagio" non esige nulla che non sia suo diritto: vuole essere pagato. È giusto e spietato, onesto e al tempo stesso crudele. Così anche noi: bravissimi a calare sul piatto tutti i nostri diritti, abilissimi prestigiatori nel far scomparire i nostri doveri. E passiamo nel mondo come predatori anziché come servitori della vita.</w:t>
      </w:r>
    </w:p>
    <w:p w:rsidR="00955C03" w:rsidRDefault="00A54A10" w:rsidP="001E1474">
      <w:pPr>
        <w:spacing w:after="0" w:line="240" w:lineRule="auto"/>
        <w:jc w:val="both"/>
        <w:rPr>
          <w:sz w:val="24"/>
          <w:szCs w:val="24"/>
        </w:rPr>
      </w:pPr>
      <w:r w:rsidRPr="00A54A10">
        <w:rPr>
          <w:sz w:val="24"/>
          <w:szCs w:val="24"/>
        </w:rPr>
        <w:t>Giustizia umana è "dare a ciascuno il suo". Ma ecco che su questa linea dell'equivalenza, dell'equilibrio tra dare e avere, dei conti in pareggio, Gesù propone la logica di Dio, quella dell'eccedenza: perdonare settanta volte sette, amare i nemici, porgere l'altra guancia, dare senza misura, profumo di nardo per trecento denari.</w:t>
      </w:r>
    </w:p>
    <w:p w:rsidR="00955C03" w:rsidRDefault="00A54A10" w:rsidP="001E1474">
      <w:pPr>
        <w:spacing w:after="0" w:line="240" w:lineRule="auto"/>
        <w:jc w:val="both"/>
        <w:rPr>
          <w:sz w:val="24"/>
          <w:szCs w:val="24"/>
        </w:rPr>
      </w:pPr>
      <w:r w:rsidRPr="00A54A10">
        <w:rPr>
          <w:sz w:val="24"/>
          <w:szCs w:val="24"/>
        </w:rPr>
        <w:t>Quando non voglio perdonare (il perdono non è un istinto ma una decisione), quando di fronte a un'offesa riscuoto il mio debito con una contro offesa, non faccio altro che alzare il livello del dolore e della violenza. Anziché annullare il debito, stringo un nuovo laccio, aggiungo una sbarra alla prigione.</w:t>
      </w:r>
    </w:p>
    <w:p w:rsidR="001E1474" w:rsidRPr="00A54A10" w:rsidRDefault="00A54A10" w:rsidP="001E1474">
      <w:pPr>
        <w:spacing w:after="0" w:line="240" w:lineRule="auto"/>
        <w:jc w:val="both"/>
        <w:rPr>
          <w:b/>
          <w:bCs/>
          <w:sz w:val="24"/>
          <w:szCs w:val="24"/>
        </w:rPr>
      </w:pPr>
      <w:r w:rsidRPr="00A54A10">
        <w:rPr>
          <w:sz w:val="24"/>
          <w:szCs w:val="24"/>
        </w:rPr>
        <w:t>Perdonare, invece, significa sciogliere questo nodo, significa lasciare andare, liberare dai tentacoli e dalle corde che ci annodano malignamente, credere nell'altro, guardare non al suo passato ma al suo futuro. Così fa Dio, che ci perdona non come uno smemorato, ma come un liberatore, fino a una misura che si prende gioco dei nostri numeri e della nostra logica.</w:t>
      </w:r>
    </w:p>
    <w:p w:rsidR="001E1474" w:rsidRPr="001E1474" w:rsidRDefault="001E1474" w:rsidP="001E1474">
      <w:pPr>
        <w:tabs>
          <w:tab w:val="left" w:pos="2410"/>
          <w:tab w:val="left" w:pos="4253"/>
        </w:tabs>
        <w:spacing w:after="0"/>
      </w:pPr>
    </w:p>
    <w:p w:rsidR="001E1474" w:rsidRPr="001E1474" w:rsidRDefault="001E1474" w:rsidP="001E1474">
      <w:pPr>
        <w:tabs>
          <w:tab w:val="left" w:pos="2410"/>
          <w:tab w:val="left" w:pos="4253"/>
        </w:tabs>
        <w:spacing w:after="0"/>
      </w:pPr>
    </w:p>
    <w:p w:rsidR="001E1474" w:rsidRDefault="001E1474" w:rsidP="001E1474">
      <w:pPr>
        <w:tabs>
          <w:tab w:val="left" w:pos="2410"/>
          <w:tab w:val="left" w:pos="4253"/>
        </w:tabs>
        <w:spacing w:after="0"/>
        <w:rPr>
          <w:color w:val="990000"/>
        </w:rPr>
      </w:pPr>
    </w:p>
    <w:p w:rsidR="001E1474" w:rsidRDefault="001E1474" w:rsidP="001E1474">
      <w:pPr>
        <w:tabs>
          <w:tab w:val="left" w:pos="2410"/>
          <w:tab w:val="left" w:pos="4253"/>
        </w:tabs>
        <w:spacing w:after="0"/>
        <w:jc w:val="center"/>
        <w:rPr>
          <w:sz w:val="28"/>
          <w:szCs w:val="28"/>
        </w:rPr>
      </w:pPr>
      <w:r w:rsidRPr="00B02A45">
        <w:rPr>
          <w:b/>
          <w:sz w:val="28"/>
          <w:szCs w:val="28"/>
        </w:rPr>
        <w:t>INTENZIONI SANTE MESSE PER I DEFUNTI</w:t>
      </w:r>
      <w:r w:rsidRPr="00B02A45">
        <w:rPr>
          <w:b/>
          <w:sz w:val="28"/>
          <w:szCs w:val="28"/>
        </w:rPr>
        <w:tab/>
      </w:r>
      <w:r w:rsidRPr="00B02A45">
        <w:rPr>
          <w:sz w:val="28"/>
          <w:szCs w:val="28"/>
        </w:rPr>
        <w:t>dal</w:t>
      </w:r>
      <w:r>
        <w:rPr>
          <w:sz w:val="28"/>
          <w:szCs w:val="28"/>
        </w:rPr>
        <w:t xml:space="preserve"> 12 </w:t>
      </w:r>
      <w:r w:rsidR="00955C03">
        <w:rPr>
          <w:sz w:val="28"/>
          <w:szCs w:val="28"/>
        </w:rPr>
        <w:t xml:space="preserve">al19 </w:t>
      </w:r>
      <w:r>
        <w:rPr>
          <w:sz w:val="28"/>
          <w:szCs w:val="28"/>
        </w:rPr>
        <w:t xml:space="preserve">settembre </w:t>
      </w:r>
      <w:r w:rsidRPr="00B02A45">
        <w:rPr>
          <w:sz w:val="28"/>
          <w:szCs w:val="28"/>
        </w:rPr>
        <w:t>2020</w:t>
      </w:r>
    </w:p>
    <w:p w:rsidR="001E1474" w:rsidRPr="00B02A45" w:rsidRDefault="001E1474" w:rsidP="001E1474">
      <w:pPr>
        <w:tabs>
          <w:tab w:val="left" w:pos="2410"/>
          <w:tab w:val="left" w:pos="4253"/>
        </w:tabs>
        <w:spacing w:after="0"/>
        <w:rPr>
          <w:sz w:val="28"/>
          <w:szCs w:val="28"/>
        </w:rPr>
      </w:pP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304"/>
        <w:gridCol w:w="1398"/>
        <w:gridCol w:w="5754"/>
      </w:tblGrid>
      <w:tr w:rsidR="00DE222F" w:rsidRPr="00B02A45" w:rsidTr="00955C03">
        <w:trPr>
          <w:trHeight w:val="510"/>
        </w:trPr>
        <w:tc>
          <w:tcPr>
            <w:tcW w:w="3369" w:type="dxa"/>
            <w:vAlign w:val="center"/>
          </w:tcPr>
          <w:p w:rsidR="00DE222F" w:rsidRPr="00B02A45" w:rsidRDefault="00FF127A" w:rsidP="0097656A">
            <w:pPr>
              <w:tabs>
                <w:tab w:val="left" w:pos="802"/>
                <w:tab w:val="left" w:pos="2410"/>
                <w:tab w:val="left" w:pos="7088"/>
              </w:tabs>
              <w:rPr>
                <w:sz w:val="28"/>
                <w:szCs w:val="28"/>
              </w:rPr>
            </w:pPr>
            <w:r>
              <w:rPr>
                <w:sz w:val="28"/>
                <w:szCs w:val="28"/>
              </w:rPr>
              <w:t xml:space="preserve">Sabato   </w:t>
            </w:r>
            <w:r w:rsidR="00DE222F" w:rsidRPr="00B02A45">
              <w:rPr>
                <w:sz w:val="28"/>
                <w:szCs w:val="28"/>
              </w:rPr>
              <w:t xml:space="preserve"> </w:t>
            </w:r>
            <w:r w:rsidR="008C28DD">
              <w:rPr>
                <w:sz w:val="28"/>
                <w:szCs w:val="28"/>
              </w:rPr>
              <w:t xml:space="preserve">  </w:t>
            </w:r>
            <w:r w:rsidR="00B02A45" w:rsidRPr="00B02A45">
              <w:rPr>
                <w:sz w:val="28"/>
                <w:szCs w:val="28"/>
              </w:rPr>
              <w:t xml:space="preserve"> </w:t>
            </w:r>
            <w:r w:rsidR="00955C03">
              <w:rPr>
                <w:sz w:val="28"/>
                <w:szCs w:val="28"/>
              </w:rPr>
              <w:t xml:space="preserve"> 12</w:t>
            </w:r>
            <w:r w:rsidR="0097656A">
              <w:rPr>
                <w:sz w:val="28"/>
                <w:szCs w:val="28"/>
              </w:rPr>
              <w:t xml:space="preserve"> settembre  </w:t>
            </w:r>
          </w:p>
        </w:tc>
        <w:tc>
          <w:tcPr>
            <w:tcW w:w="1417" w:type="dxa"/>
            <w:vAlign w:val="center"/>
          </w:tcPr>
          <w:p w:rsidR="00DE222F" w:rsidRPr="00B02A45" w:rsidRDefault="00FF127A" w:rsidP="00DE222F">
            <w:pPr>
              <w:tabs>
                <w:tab w:val="left" w:pos="2410"/>
                <w:tab w:val="left" w:pos="7088"/>
              </w:tabs>
              <w:rPr>
                <w:sz w:val="28"/>
                <w:szCs w:val="28"/>
              </w:rPr>
            </w:pPr>
            <w:r>
              <w:rPr>
                <w:sz w:val="28"/>
                <w:szCs w:val="28"/>
              </w:rPr>
              <w:t xml:space="preserve">Ore   </w:t>
            </w:r>
            <w:r w:rsidR="00760C64">
              <w:rPr>
                <w:sz w:val="28"/>
                <w:szCs w:val="28"/>
              </w:rPr>
              <w:t>18.3</w:t>
            </w:r>
            <w:r w:rsidR="00DE222F" w:rsidRPr="00B02A45">
              <w:rPr>
                <w:sz w:val="28"/>
                <w:szCs w:val="28"/>
              </w:rPr>
              <w:t>0</w:t>
            </w:r>
          </w:p>
        </w:tc>
        <w:tc>
          <w:tcPr>
            <w:tcW w:w="5896" w:type="dxa"/>
            <w:vAlign w:val="center"/>
          </w:tcPr>
          <w:p w:rsidR="00955C03" w:rsidRDefault="00955C03" w:rsidP="00955C03">
            <w:pPr>
              <w:tabs>
                <w:tab w:val="left" w:pos="2410"/>
                <w:tab w:val="left" w:pos="7088"/>
              </w:tabs>
              <w:rPr>
                <w:sz w:val="28"/>
                <w:szCs w:val="28"/>
              </w:rPr>
            </w:pPr>
            <w:r>
              <w:rPr>
                <w:sz w:val="28"/>
                <w:szCs w:val="28"/>
              </w:rPr>
              <w:t>Luigi, Maria e Letizia; Valentino Merz;</w:t>
            </w:r>
          </w:p>
          <w:p w:rsidR="00DE222F" w:rsidRDefault="00955C03" w:rsidP="00955C03">
            <w:pPr>
              <w:tabs>
                <w:tab w:val="left" w:pos="2410"/>
                <w:tab w:val="left" w:pos="7088"/>
              </w:tabs>
              <w:rPr>
                <w:sz w:val="28"/>
                <w:szCs w:val="28"/>
              </w:rPr>
            </w:pPr>
            <w:r>
              <w:rPr>
                <w:sz w:val="28"/>
                <w:szCs w:val="28"/>
              </w:rPr>
              <w:t>Mariangela; Adelino e Adina Merz;</w:t>
            </w:r>
          </w:p>
          <w:p w:rsidR="00955C03" w:rsidRPr="00B02A45" w:rsidRDefault="00955C03" w:rsidP="00955C03">
            <w:pPr>
              <w:tabs>
                <w:tab w:val="left" w:pos="2410"/>
                <w:tab w:val="left" w:pos="7088"/>
              </w:tabs>
              <w:rPr>
                <w:sz w:val="28"/>
                <w:szCs w:val="28"/>
              </w:rPr>
            </w:pPr>
            <w:r>
              <w:rPr>
                <w:sz w:val="28"/>
                <w:szCs w:val="28"/>
              </w:rPr>
              <w:t xml:space="preserve">Ruggero e Bettina </w:t>
            </w:r>
            <w:proofErr w:type="spellStart"/>
            <w:r>
              <w:rPr>
                <w:sz w:val="28"/>
                <w:szCs w:val="28"/>
              </w:rPr>
              <w:t>Cagol</w:t>
            </w:r>
            <w:proofErr w:type="spellEnd"/>
            <w:r>
              <w:rPr>
                <w:sz w:val="28"/>
                <w:szCs w:val="28"/>
              </w:rPr>
              <w:t>;</w:t>
            </w:r>
          </w:p>
        </w:tc>
      </w:tr>
      <w:tr w:rsidR="00DE222F" w:rsidRPr="00B02A45" w:rsidTr="00955C03">
        <w:trPr>
          <w:trHeight w:val="510"/>
        </w:trPr>
        <w:tc>
          <w:tcPr>
            <w:tcW w:w="3369" w:type="dxa"/>
            <w:vAlign w:val="center"/>
          </w:tcPr>
          <w:p w:rsidR="00DE222F" w:rsidRPr="00B02A45" w:rsidRDefault="00FF127A" w:rsidP="0097656A">
            <w:pPr>
              <w:tabs>
                <w:tab w:val="left" w:pos="2410"/>
                <w:tab w:val="left" w:pos="7088"/>
              </w:tabs>
              <w:rPr>
                <w:sz w:val="28"/>
                <w:szCs w:val="28"/>
              </w:rPr>
            </w:pPr>
            <w:r>
              <w:rPr>
                <w:sz w:val="28"/>
                <w:szCs w:val="28"/>
              </w:rPr>
              <w:t xml:space="preserve">Domenica </w:t>
            </w:r>
            <w:r w:rsidR="00057C37">
              <w:rPr>
                <w:sz w:val="28"/>
                <w:szCs w:val="28"/>
              </w:rPr>
              <w:t xml:space="preserve"> </w:t>
            </w:r>
            <w:r w:rsidR="00955C03">
              <w:rPr>
                <w:sz w:val="28"/>
                <w:szCs w:val="28"/>
              </w:rPr>
              <w:t>13</w:t>
            </w:r>
            <w:r w:rsidR="00057C37">
              <w:rPr>
                <w:sz w:val="28"/>
                <w:szCs w:val="28"/>
              </w:rPr>
              <w:t xml:space="preserve"> </w:t>
            </w:r>
            <w:r w:rsidR="0011247E">
              <w:rPr>
                <w:sz w:val="28"/>
                <w:szCs w:val="28"/>
              </w:rPr>
              <w:t xml:space="preserve"> </w:t>
            </w:r>
            <w:r w:rsidR="0097656A">
              <w:rPr>
                <w:sz w:val="28"/>
                <w:szCs w:val="28"/>
              </w:rPr>
              <w:t xml:space="preserve">settembre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955C03" w:rsidP="00DE222F">
            <w:pPr>
              <w:tabs>
                <w:tab w:val="left" w:pos="2410"/>
                <w:tab w:val="left" w:pos="7088"/>
              </w:tabs>
              <w:rPr>
                <w:sz w:val="28"/>
                <w:szCs w:val="28"/>
              </w:rPr>
            </w:pPr>
            <w:r>
              <w:rPr>
                <w:sz w:val="28"/>
                <w:szCs w:val="28"/>
              </w:rPr>
              <w:t>Silvio; defunti classe 1950;</w:t>
            </w:r>
          </w:p>
        </w:tc>
      </w:tr>
      <w:tr w:rsidR="00DE222F" w:rsidRPr="00B02A45" w:rsidTr="00955C03">
        <w:trPr>
          <w:trHeight w:val="510"/>
        </w:trPr>
        <w:tc>
          <w:tcPr>
            <w:tcW w:w="3369" w:type="dxa"/>
            <w:vAlign w:val="center"/>
          </w:tcPr>
          <w:p w:rsidR="00DE222F" w:rsidRPr="00B02A45" w:rsidRDefault="00DE222F" w:rsidP="0097656A">
            <w:pPr>
              <w:tabs>
                <w:tab w:val="left" w:pos="2410"/>
                <w:tab w:val="left" w:pos="7088"/>
              </w:tabs>
              <w:rPr>
                <w:sz w:val="28"/>
                <w:szCs w:val="28"/>
              </w:rPr>
            </w:pPr>
            <w:r w:rsidRPr="00B02A45">
              <w:rPr>
                <w:sz w:val="28"/>
                <w:szCs w:val="28"/>
              </w:rPr>
              <w:t xml:space="preserve">Lunedì    </w:t>
            </w:r>
            <w:r w:rsidR="00FF127A">
              <w:rPr>
                <w:sz w:val="28"/>
                <w:szCs w:val="28"/>
              </w:rPr>
              <w:t xml:space="preserve"> </w:t>
            </w:r>
            <w:r w:rsidR="00B02A45" w:rsidRPr="00B02A45">
              <w:rPr>
                <w:sz w:val="28"/>
                <w:szCs w:val="28"/>
              </w:rPr>
              <w:t xml:space="preserve"> </w:t>
            </w:r>
            <w:r w:rsidR="00753A50">
              <w:rPr>
                <w:sz w:val="28"/>
                <w:szCs w:val="28"/>
              </w:rPr>
              <w:t xml:space="preserve"> </w:t>
            </w:r>
            <w:r w:rsidR="00B863C6">
              <w:rPr>
                <w:sz w:val="28"/>
                <w:szCs w:val="28"/>
              </w:rPr>
              <w:t xml:space="preserve"> </w:t>
            </w:r>
            <w:r w:rsidR="00955C03">
              <w:rPr>
                <w:sz w:val="28"/>
                <w:szCs w:val="28"/>
              </w:rPr>
              <w:t>14</w:t>
            </w:r>
            <w:r w:rsidR="0011247E">
              <w:rPr>
                <w:sz w:val="28"/>
                <w:szCs w:val="28"/>
              </w:rPr>
              <w:t xml:space="preserve"> </w:t>
            </w:r>
            <w:r w:rsidR="0097656A">
              <w:rPr>
                <w:sz w:val="28"/>
                <w:szCs w:val="28"/>
              </w:rPr>
              <w:t xml:space="preserve"> settembre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955C03" w:rsidP="00DE222F">
            <w:pPr>
              <w:tabs>
                <w:tab w:val="left" w:pos="2410"/>
                <w:tab w:val="left" w:pos="7088"/>
              </w:tabs>
              <w:rPr>
                <w:sz w:val="28"/>
                <w:szCs w:val="28"/>
              </w:rPr>
            </w:pPr>
            <w:r>
              <w:rPr>
                <w:sz w:val="28"/>
                <w:szCs w:val="28"/>
              </w:rPr>
              <w:t>Paolina; Eduino e Erminia;</w:t>
            </w:r>
          </w:p>
        </w:tc>
      </w:tr>
      <w:tr w:rsidR="00DE222F" w:rsidRPr="00B02A45" w:rsidTr="00955C03">
        <w:trPr>
          <w:trHeight w:val="510"/>
        </w:trPr>
        <w:tc>
          <w:tcPr>
            <w:tcW w:w="3369" w:type="dxa"/>
            <w:vAlign w:val="center"/>
          </w:tcPr>
          <w:p w:rsidR="00DE222F" w:rsidRPr="00B02A45" w:rsidRDefault="00A20124" w:rsidP="0097656A">
            <w:pPr>
              <w:tabs>
                <w:tab w:val="left" w:pos="2410"/>
                <w:tab w:val="left" w:pos="7088"/>
              </w:tabs>
              <w:rPr>
                <w:sz w:val="28"/>
                <w:szCs w:val="28"/>
              </w:rPr>
            </w:pPr>
            <w:r>
              <w:rPr>
                <w:sz w:val="28"/>
                <w:szCs w:val="28"/>
              </w:rPr>
              <w:t xml:space="preserve">Martedì  </w:t>
            </w:r>
            <w:r w:rsidR="0011247E">
              <w:rPr>
                <w:sz w:val="28"/>
                <w:szCs w:val="28"/>
              </w:rPr>
              <w:t xml:space="preserve">  </w:t>
            </w:r>
            <w:r w:rsidR="00955C03">
              <w:rPr>
                <w:sz w:val="28"/>
                <w:szCs w:val="28"/>
              </w:rPr>
              <w:t xml:space="preserve"> 15</w:t>
            </w:r>
            <w:r w:rsidR="002D683D">
              <w:rPr>
                <w:sz w:val="28"/>
                <w:szCs w:val="28"/>
              </w:rPr>
              <w:t xml:space="preserve"> settembre</w:t>
            </w:r>
            <w:r w:rsidR="00057C37">
              <w:rPr>
                <w:sz w:val="28"/>
                <w:szCs w:val="28"/>
              </w:rPr>
              <w:t xml:space="preserve"> </w:t>
            </w:r>
            <w:r w:rsidR="002D683D">
              <w:rPr>
                <w:sz w:val="28"/>
                <w:szCs w:val="28"/>
              </w:rPr>
              <w:t xml:space="preserv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55C03" w:rsidP="00752DC9">
            <w:pPr>
              <w:tabs>
                <w:tab w:val="left" w:pos="2410"/>
                <w:tab w:val="left" w:pos="7088"/>
              </w:tabs>
              <w:rPr>
                <w:sz w:val="28"/>
                <w:szCs w:val="28"/>
              </w:rPr>
            </w:pPr>
            <w:r>
              <w:rPr>
                <w:sz w:val="28"/>
                <w:szCs w:val="28"/>
              </w:rPr>
              <w:t>Paolo e Enrica;</w:t>
            </w:r>
          </w:p>
        </w:tc>
      </w:tr>
      <w:tr w:rsidR="00DE222F" w:rsidRPr="00B02A45" w:rsidTr="00955C03">
        <w:trPr>
          <w:trHeight w:val="510"/>
        </w:trPr>
        <w:tc>
          <w:tcPr>
            <w:tcW w:w="3369" w:type="dxa"/>
            <w:vAlign w:val="center"/>
          </w:tcPr>
          <w:p w:rsidR="00DE222F" w:rsidRPr="00B02A45" w:rsidRDefault="00FF127A" w:rsidP="002D683D">
            <w:pPr>
              <w:tabs>
                <w:tab w:val="left" w:pos="2410"/>
                <w:tab w:val="left" w:pos="7088"/>
              </w:tabs>
              <w:rPr>
                <w:sz w:val="28"/>
                <w:szCs w:val="28"/>
              </w:rPr>
            </w:pPr>
            <w:r>
              <w:rPr>
                <w:sz w:val="28"/>
                <w:szCs w:val="28"/>
              </w:rPr>
              <w:t>Mercoledì</w:t>
            </w:r>
            <w:r w:rsidR="0011247E">
              <w:rPr>
                <w:sz w:val="28"/>
                <w:szCs w:val="28"/>
              </w:rPr>
              <w:t xml:space="preserve"> </w:t>
            </w:r>
            <w:r w:rsidR="00955C03">
              <w:rPr>
                <w:sz w:val="28"/>
                <w:szCs w:val="28"/>
              </w:rPr>
              <w:t>16</w:t>
            </w:r>
            <w:r w:rsidR="002D683D">
              <w:rPr>
                <w:sz w:val="28"/>
                <w:szCs w:val="28"/>
              </w:rPr>
              <w:t xml:space="preserve"> settembre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60C64" w:rsidRPr="00B02A45" w:rsidRDefault="00955C03" w:rsidP="00DE222F">
            <w:pPr>
              <w:tabs>
                <w:tab w:val="left" w:pos="2410"/>
                <w:tab w:val="left" w:pos="7088"/>
              </w:tabs>
              <w:rPr>
                <w:sz w:val="28"/>
                <w:szCs w:val="28"/>
              </w:rPr>
            </w:pPr>
            <w:r>
              <w:rPr>
                <w:sz w:val="28"/>
                <w:szCs w:val="28"/>
              </w:rPr>
              <w:t>Isabel;</w:t>
            </w:r>
          </w:p>
        </w:tc>
      </w:tr>
      <w:tr w:rsidR="00DE222F" w:rsidRPr="00B02A45" w:rsidTr="00955C03">
        <w:trPr>
          <w:trHeight w:val="510"/>
        </w:trPr>
        <w:tc>
          <w:tcPr>
            <w:tcW w:w="3369" w:type="dxa"/>
            <w:vAlign w:val="center"/>
          </w:tcPr>
          <w:p w:rsidR="00DE222F" w:rsidRPr="00B02A45" w:rsidRDefault="00753A50" w:rsidP="002D683D">
            <w:pPr>
              <w:tabs>
                <w:tab w:val="left" w:pos="2410"/>
                <w:tab w:val="left" w:pos="7088"/>
              </w:tabs>
              <w:rPr>
                <w:sz w:val="28"/>
                <w:szCs w:val="28"/>
              </w:rPr>
            </w:pPr>
            <w:r>
              <w:rPr>
                <w:sz w:val="28"/>
                <w:szCs w:val="28"/>
              </w:rPr>
              <w:t xml:space="preserve">Giovedì  </w:t>
            </w:r>
            <w:r w:rsidR="00B863C6">
              <w:rPr>
                <w:sz w:val="28"/>
                <w:szCs w:val="28"/>
              </w:rPr>
              <w:t xml:space="preserve"> </w:t>
            </w:r>
            <w:r w:rsidR="00FF127A">
              <w:rPr>
                <w:sz w:val="28"/>
                <w:szCs w:val="28"/>
              </w:rPr>
              <w:t xml:space="preserve"> </w:t>
            </w:r>
            <w:r w:rsidR="00986C94">
              <w:rPr>
                <w:sz w:val="28"/>
                <w:szCs w:val="28"/>
              </w:rPr>
              <w:t xml:space="preserve"> </w:t>
            </w:r>
            <w:r w:rsidR="00955C03">
              <w:rPr>
                <w:sz w:val="28"/>
                <w:szCs w:val="28"/>
              </w:rPr>
              <w:t xml:space="preserve">17 </w:t>
            </w:r>
            <w:r w:rsidR="002D683D">
              <w:rPr>
                <w:sz w:val="28"/>
                <w:szCs w:val="28"/>
              </w:rPr>
              <w:t xml:space="preserve">settembre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55C03" w:rsidP="00A20124">
            <w:pPr>
              <w:tabs>
                <w:tab w:val="left" w:pos="2410"/>
                <w:tab w:val="left" w:pos="7088"/>
              </w:tabs>
              <w:rPr>
                <w:sz w:val="28"/>
                <w:szCs w:val="28"/>
              </w:rPr>
            </w:pPr>
            <w:r>
              <w:rPr>
                <w:sz w:val="28"/>
                <w:szCs w:val="28"/>
              </w:rPr>
              <w:t>Fiorina e Domenica;</w:t>
            </w:r>
          </w:p>
        </w:tc>
      </w:tr>
      <w:tr w:rsidR="00DE222F" w:rsidRPr="00B02A45" w:rsidTr="00955C03">
        <w:trPr>
          <w:trHeight w:val="510"/>
        </w:trPr>
        <w:tc>
          <w:tcPr>
            <w:tcW w:w="3369" w:type="dxa"/>
            <w:vAlign w:val="center"/>
          </w:tcPr>
          <w:p w:rsidR="00DE222F" w:rsidRPr="00B02A45" w:rsidRDefault="00DE222F" w:rsidP="00955C03">
            <w:pPr>
              <w:tabs>
                <w:tab w:val="left" w:pos="1390"/>
              </w:tabs>
              <w:rPr>
                <w:sz w:val="28"/>
                <w:szCs w:val="28"/>
              </w:rPr>
            </w:pPr>
            <w:r w:rsidRPr="00B02A45">
              <w:rPr>
                <w:sz w:val="28"/>
                <w:szCs w:val="28"/>
              </w:rPr>
              <w:t xml:space="preserve">Venerdì </w:t>
            </w:r>
            <w:r w:rsidR="00B02A45" w:rsidRPr="00B02A45">
              <w:rPr>
                <w:sz w:val="28"/>
                <w:szCs w:val="28"/>
              </w:rPr>
              <w:t xml:space="preserve"> </w:t>
            </w:r>
            <w:r w:rsidR="0097656A">
              <w:rPr>
                <w:sz w:val="28"/>
                <w:szCs w:val="28"/>
              </w:rPr>
              <w:t xml:space="preserve">  1</w:t>
            </w:r>
            <w:r w:rsidR="00955C03">
              <w:rPr>
                <w:sz w:val="28"/>
                <w:szCs w:val="28"/>
              </w:rPr>
              <w:t>8</w:t>
            </w:r>
            <w:r w:rsidR="0011247E">
              <w:rPr>
                <w:sz w:val="28"/>
                <w:szCs w:val="28"/>
              </w:rPr>
              <w:t xml:space="preserve"> </w:t>
            </w:r>
            <w:r w:rsidR="002D683D">
              <w:rPr>
                <w:sz w:val="28"/>
                <w:szCs w:val="28"/>
              </w:rPr>
              <w:t xml:space="preserve"> settembre  </w:t>
            </w:r>
          </w:p>
        </w:tc>
        <w:tc>
          <w:tcPr>
            <w:tcW w:w="1417"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55C03" w:rsidP="00DE222F">
            <w:pPr>
              <w:tabs>
                <w:tab w:val="left" w:pos="2410"/>
                <w:tab w:val="left" w:pos="7088"/>
              </w:tabs>
              <w:rPr>
                <w:sz w:val="28"/>
                <w:szCs w:val="28"/>
              </w:rPr>
            </w:pPr>
            <w:r>
              <w:rPr>
                <w:sz w:val="28"/>
                <w:szCs w:val="28"/>
              </w:rPr>
              <w:t>Aurelio e Ezio;</w:t>
            </w:r>
          </w:p>
        </w:tc>
      </w:tr>
      <w:tr w:rsidR="00DE222F" w:rsidRPr="00B02A45" w:rsidTr="00955C03">
        <w:trPr>
          <w:trHeight w:val="510"/>
        </w:trPr>
        <w:tc>
          <w:tcPr>
            <w:tcW w:w="3369" w:type="dxa"/>
            <w:vAlign w:val="center"/>
          </w:tcPr>
          <w:p w:rsidR="00DE222F" w:rsidRPr="00B02A45" w:rsidRDefault="0011247E" w:rsidP="00955C03">
            <w:pPr>
              <w:tabs>
                <w:tab w:val="left" w:pos="2410"/>
                <w:tab w:val="left" w:pos="7088"/>
              </w:tabs>
              <w:rPr>
                <w:sz w:val="28"/>
                <w:szCs w:val="28"/>
              </w:rPr>
            </w:pPr>
            <w:r>
              <w:rPr>
                <w:sz w:val="28"/>
                <w:szCs w:val="28"/>
              </w:rPr>
              <w:t xml:space="preserve">Sabato   </w:t>
            </w:r>
            <w:r w:rsidR="0097656A">
              <w:rPr>
                <w:sz w:val="28"/>
                <w:szCs w:val="28"/>
              </w:rPr>
              <w:t xml:space="preserve">  1</w:t>
            </w:r>
            <w:r w:rsidR="00955C03">
              <w:rPr>
                <w:sz w:val="28"/>
                <w:szCs w:val="28"/>
              </w:rPr>
              <w:t>9</w:t>
            </w:r>
            <w:r w:rsidR="002D683D">
              <w:rPr>
                <w:sz w:val="28"/>
                <w:szCs w:val="28"/>
              </w:rPr>
              <w:t xml:space="preserve">  settembre  </w:t>
            </w:r>
          </w:p>
        </w:tc>
        <w:tc>
          <w:tcPr>
            <w:tcW w:w="1417" w:type="dxa"/>
            <w:vAlign w:val="center"/>
          </w:tcPr>
          <w:p w:rsidR="00DE222F" w:rsidRPr="00B02A45" w:rsidRDefault="008C28DD" w:rsidP="008C28DD">
            <w:pPr>
              <w:tabs>
                <w:tab w:val="left" w:pos="2410"/>
                <w:tab w:val="left" w:pos="7088"/>
              </w:tabs>
              <w:rPr>
                <w:sz w:val="28"/>
                <w:szCs w:val="28"/>
              </w:rPr>
            </w:pPr>
            <w:r>
              <w:rPr>
                <w:sz w:val="28"/>
                <w:szCs w:val="28"/>
              </w:rPr>
              <w:t>Ore  18.30</w:t>
            </w:r>
          </w:p>
        </w:tc>
        <w:tc>
          <w:tcPr>
            <w:tcW w:w="5896" w:type="dxa"/>
            <w:vAlign w:val="center"/>
          </w:tcPr>
          <w:p w:rsidR="0097656A" w:rsidRPr="00B02A45" w:rsidRDefault="0097656A" w:rsidP="00B863C6">
            <w:pPr>
              <w:tabs>
                <w:tab w:val="left" w:pos="2410"/>
                <w:tab w:val="left" w:pos="7088"/>
              </w:tabs>
              <w:rPr>
                <w:sz w:val="28"/>
                <w:szCs w:val="28"/>
              </w:rPr>
            </w:pPr>
          </w:p>
        </w:tc>
      </w:tr>
    </w:tbl>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B7DA0"/>
    <w:rsid w:val="000C1C7A"/>
    <w:rsid w:val="000C6A6E"/>
    <w:rsid w:val="000C786F"/>
    <w:rsid w:val="000D1042"/>
    <w:rsid w:val="000D10AA"/>
    <w:rsid w:val="000D1E55"/>
    <w:rsid w:val="000D2DA4"/>
    <w:rsid w:val="000D59B0"/>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C3AC0"/>
    <w:rsid w:val="001D431D"/>
    <w:rsid w:val="001D72AB"/>
    <w:rsid w:val="001E1474"/>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D683D"/>
    <w:rsid w:val="002E0361"/>
    <w:rsid w:val="002E23AB"/>
    <w:rsid w:val="002E3E71"/>
    <w:rsid w:val="002F1C66"/>
    <w:rsid w:val="00300BC7"/>
    <w:rsid w:val="003052E3"/>
    <w:rsid w:val="00310DF4"/>
    <w:rsid w:val="00311352"/>
    <w:rsid w:val="0031354B"/>
    <w:rsid w:val="003174E9"/>
    <w:rsid w:val="003240E5"/>
    <w:rsid w:val="00330E1C"/>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00B1"/>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D6A04"/>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C7269"/>
    <w:rsid w:val="006D3DFC"/>
    <w:rsid w:val="006D6F43"/>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0C64"/>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26748"/>
    <w:rsid w:val="008303AD"/>
    <w:rsid w:val="00831281"/>
    <w:rsid w:val="00832A2D"/>
    <w:rsid w:val="00836322"/>
    <w:rsid w:val="00841ADF"/>
    <w:rsid w:val="008455E3"/>
    <w:rsid w:val="008736CF"/>
    <w:rsid w:val="00873C31"/>
    <w:rsid w:val="00884DC4"/>
    <w:rsid w:val="0089235F"/>
    <w:rsid w:val="00893A56"/>
    <w:rsid w:val="00894D43"/>
    <w:rsid w:val="00897D2D"/>
    <w:rsid w:val="008A4494"/>
    <w:rsid w:val="008A47F7"/>
    <w:rsid w:val="008A7F50"/>
    <w:rsid w:val="008B4263"/>
    <w:rsid w:val="008C28DD"/>
    <w:rsid w:val="008C6420"/>
    <w:rsid w:val="008C78FF"/>
    <w:rsid w:val="008E1955"/>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55C03"/>
    <w:rsid w:val="00965FA5"/>
    <w:rsid w:val="00971E1E"/>
    <w:rsid w:val="0097289D"/>
    <w:rsid w:val="00974758"/>
    <w:rsid w:val="0097656A"/>
    <w:rsid w:val="00981D5C"/>
    <w:rsid w:val="009867A0"/>
    <w:rsid w:val="00986C94"/>
    <w:rsid w:val="00995BA7"/>
    <w:rsid w:val="009A06AA"/>
    <w:rsid w:val="009A3400"/>
    <w:rsid w:val="009A55CE"/>
    <w:rsid w:val="009A6AE3"/>
    <w:rsid w:val="009B6DDB"/>
    <w:rsid w:val="009C7321"/>
    <w:rsid w:val="009C7C61"/>
    <w:rsid w:val="009C7E62"/>
    <w:rsid w:val="009D03F8"/>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389C"/>
    <w:rsid w:val="00A460A3"/>
    <w:rsid w:val="00A5156D"/>
    <w:rsid w:val="00A535F3"/>
    <w:rsid w:val="00A54A10"/>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606B"/>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DF6068"/>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4695"/>
    <w:rsid w:val="00ED7B3D"/>
    <w:rsid w:val="00EF6913"/>
    <w:rsid w:val="00F00D74"/>
    <w:rsid w:val="00F06E6E"/>
    <w:rsid w:val="00F152A3"/>
    <w:rsid w:val="00F3019E"/>
    <w:rsid w:val="00F36820"/>
    <w:rsid w:val="00F40EE7"/>
    <w:rsid w:val="00F4353A"/>
    <w:rsid w:val="00F46B7D"/>
    <w:rsid w:val="00F46BAE"/>
    <w:rsid w:val="00F659E4"/>
    <w:rsid w:val="00F6605F"/>
    <w:rsid w:val="00F71338"/>
    <w:rsid w:val="00F73449"/>
    <w:rsid w:val="00F927D6"/>
    <w:rsid w:val="00F97850"/>
    <w:rsid w:val="00FB39D9"/>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DB64A-3855-4B40-AA27-FEBDE176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37DE-885D-4453-AE61-6358DAC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2020-09-07T07:28:00Z</cp:lastPrinted>
  <dcterms:created xsi:type="dcterms:W3CDTF">2020-09-12T14:40:00Z</dcterms:created>
  <dcterms:modified xsi:type="dcterms:W3CDTF">2020-09-12T14:40:00Z</dcterms:modified>
</cp:coreProperties>
</file>