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5AD" w:rsidRDefault="00F865AD" w:rsidP="00F865AD">
      <w:pPr>
        <w:pStyle w:val="Standard"/>
        <w:jc w:val="center"/>
        <w:rPr>
          <w:b/>
          <w:bCs/>
          <w:iCs/>
          <w:color w:val="FF0000"/>
        </w:rPr>
      </w:pPr>
      <w:r w:rsidRPr="00EA2BD5">
        <w:rPr>
          <w:b/>
          <w:bCs/>
          <w:iCs/>
          <w:color w:val="FF0000"/>
        </w:rPr>
        <w:t>GENITORI IN TEMPO DI VIRUS</w:t>
      </w:r>
    </w:p>
    <w:p w:rsidR="00EA2BD5" w:rsidRDefault="00EA2BD5" w:rsidP="00F865AD">
      <w:pPr>
        <w:pStyle w:val="Standard"/>
        <w:jc w:val="center"/>
        <w:rPr>
          <w:b/>
          <w:bCs/>
          <w:iCs/>
          <w:color w:val="FF0000"/>
        </w:rPr>
      </w:pPr>
    </w:p>
    <w:p w:rsidR="00EA2BD5" w:rsidRPr="00A10788" w:rsidRDefault="00EA2BD5" w:rsidP="00EA2BD5">
      <w:pPr>
        <w:pStyle w:val="Standard"/>
        <w:jc w:val="center"/>
        <w:rPr>
          <w:color w:val="0070C0"/>
        </w:rPr>
      </w:pPr>
      <w:bookmarkStart w:id="0" w:name="_GoBack"/>
      <w:r w:rsidRPr="00A10788">
        <w:rPr>
          <w:i/>
          <w:iCs/>
          <w:color w:val="0070C0"/>
        </w:rPr>
        <w:t>Daniele Novara</w:t>
      </w:r>
    </w:p>
    <w:bookmarkEnd w:id="0"/>
    <w:p w:rsidR="00EA2BD5" w:rsidRPr="00EA2BD5" w:rsidRDefault="00EA2BD5" w:rsidP="00F865AD">
      <w:pPr>
        <w:pStyle w:val="Standard"/>
        <w:jc w:val="center"/>
        <w:rPr>
          <w:b/>
          <w:bCs/>
          <w:iCs/>
          <w:color w:val="FF0000"/>
        </w:rPr>
      </w:pPr>
    </w:p>
    <w:p w:rsidR="00F865AD" w:rsidRDefault="00F865AD" w:rsidP="00EA2BD5">
      <w:pPr>
        <w:pStyle w:val="Standard"/>
        <w:spacing w:line="300" w:lineRule="auto"/>
        <w:jc w:val="both"/>
      </w:pPr>
      <w:r>
        <w:t xml:space="preserve">Il virus non se ne va in quattro e quattr'otto come temerariamente si sperava all'inizio dell'emergenza. Sulle prime, la chiusura con i figli sembrava quasi una vacanza </w:t>
      </w:r>
      <w:r>
        <w:rPr>
          <w:i/>
          <w:iCs/>
        </w:rPr>
        <w:t>sui generis</w:t>
      </w:r>
      <w:r>
        <w:t xml:space="preserve"> o fuori stagione. Anzi, la libertà dalla scuola incoraggiava ogni sorta di fantasia. La faccenda in realtà appare molto complicata: i figli scalpitano e la parentesi diventa una cartina di tornasole delle capacità genitoriali e delle competenze educative, che può segnare per sempre questa relazione così fondamentale per la crescita delle nuove generazioni.</w:t>
      </w:r>
    </w:p>
    <w:p w:rsidR="00F865AD" w:rsidRDefault="00F865AD" w:rsidP="00EA2BD5">
      <w:pPr>
        <w:pStyle w:val="Standard"/>
        <w:spacing w:line="300" w:lineRule="auto"/>
        <w:jc w:val="both"/>
      </w:pPr>
      <w:r>
        <w:t xml:space="preserve">Alcuni rischi vanno evitati con molta determinazione. Il più significativo e anche il più banale si chiama </w:t>
      </w:r>
      <w:proofErr w:type="spellStart"/>
      <w:r>
        <w:rPr>
          <w:i/>
          <w:iCs/>
        </w:rPr>
        <w:t>maternage</w:t>
      </w:r>
      <w:proofErr w:type="spellEnd"/>
      <w:r>
        <w:t>, ossia il grande ritorno nel nido materno. L'accudimento trionfa, la vicinanza esalta una certa complicità, il mettersi alla pari, il sentirsi appiccicati e teneramente avvinghiati. Che equivoco! I figli hanno sempre il bisogno di vivere le loro autonomie, la loro individualità e le loro avventure; i bambini, nel mondo infantile del fare in prima persona, del voler pasticciare coi cibi, con le pulizie della casa, coi giochi più improbabili; i ragazzi e le ragazze nel cercare di affermarsi in tutti i modi, spesso eccentrici, e con il loro considerare la casa solo un hotel dove passare una notte, non certo qualche mese.</w:t>
      </w:r>
    </w:p>
    <w:p w:rsidR="00F865AD" w:rsidRDefault="00F865AD" w:rsidP="00EA2BD5">
      <w:pPr>
        <w:pStyle w:val="Standard"/>
        <w:spacing w:line="300" w:lineRule="auto"/>
        <w:jc w:val="both"/>
      </w:pPr>
      <w:r>
        <w:t xml:space="preserve">Il vero test sta nella capacità organizzativa dei genitori. Scuola-sport-parrocchia si sono eclissate almeno come spazio temporale riconosciuto nel corso della giornata. Uno spazio che può essere facilmente riempito dall'indolenza, dal sequestro mentale nei videogiochi e affini, dall'inerzia. Arriva il momento del </w:t>
      </w:r>
      <w:proofErr w:type="gramStart"/>
      <w:r>
        <w:t>papà  e</w:t>
      </w:r>
      <w:proofErr w:type="gramEnd"/>
      <w:r>
        <w:t xml:space="preserve"> della mamma organizzati, che prendono l'iniziativa, strutturano il programma di ogni giornata con regole chiare per i bambini, con tanta negoziazione con gli adolescenti. Niente </w:t>
      </w:r>
      <w:proofErr w:type="spellStart"/>
      <w:r>
        <w:t>spiegoni</w:t>
      </w:r>
      <w:proofErr w:type="spellEnd"/>
      <w:r>
        <w:t>, urla, incontinenze emotive, suppliche ed esortazioni. È il momento di tirar fuori la propria responsabilità educativa. Si tratta anche di salvare i più piccoli dalle insidie neurovegetative di una vita troppo lontana dai bisogni e dagli standard della loro crescita. Aiutarli a trovare nuovi interessi o riscoprirne di già praticati, magari usando le tante risorse del web, è un'ulteriore possibilità da esplorare.</w:t>
      </w:r>
    </w:p>
    <w:p w:rsidR="00F865AD" w:rsidRDefault="00F865AD" w:rsidP="00EA2BD5">
      <w:pPr>
        <w:pStyle w:val="Standard"/>
        <w:spacing w:line="300" w:lineRule="auto"/>
        <w:jc w:val="both"/>
      </w:pPr>
      <w:r>
        <w:t>E naturalmente fare squadra … non è il momento di cercare di prevalere sull'altro genitore nell'educazione dei figli. Si tratta piuttosto di trovare le sintonie minime per risultare credibili ed efficaci.</w:t>
      </w:r>
    </w:p>
    <w:p w:rsidR="00F865AD" w:rsidRDefault="00F865AD" w:rsidP="00EA2BD5">
      <w:pPr>
        <w:pStyle w:val="Standard"/>
        <w:spacing w:line="300" w:lineRule="auto"/>
        <w:jc w:val="both"/>
      </w:pPr>
      <w:r>
        <w:t>Allora, il virus, infido e maledetto, potrà rivelarsi, per i genitori, quella pista di prova dove cercare di guidare l'auto della crescita con tenerezza e tanto coraggio.</w:t>
      </w:r>
    </w:p>
    <w:sectPr w:rsidR="00F865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AD"/>
    <w:rsid w:val="005D4CC0"/>
    <w:rsid w:val="00A10788"/>
    <w:rsid w:val="00EA2BD5"/>
    <w:rsid w:val="00F8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4FD2"/>
  <w15:chartTrackingRefBased/>
  <w15:docId w15:val="{06690636-818C-412D-9FC4-D7CE7535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86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dalba</dc:creator>
  <cp:keywords/>
  <dc:description/>
  <cp:lastModifiedBy>giuseppe dalba</cp:lastModifiedBy>
  <cp:revision>3</cp:revision>
  <dcterms:created xsi:type="dcterms:W3CDTF">2020-05-15T11:55:00Z</dcterms:created>
  <dcterms:modified xsi:type="dcterms:W3CDTF">2020-05-15T11:56:00Z</dcterms:modified>
</cp:coreProperties>
</file>